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F" w:rsidRDefault="00996A2B" w:rsidP="00B860EF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0F4102">
        <w:rPr>
          <w:sz w:val="24"/>
        </w:rPr>
        <w:t>4</w:t>
      </w:r>
      <w:r w:rsidR="00B560A7">
        <w:rPr>
          <w:sz w:val="24"/>
        </w:rPr>
        <w:t xml:space="preserve"> – </w:t>
      </w:r>
      <w:r w:rsidR="000F4102">
        <w:rPr>
          <w:sz w:val="24"/>
        </w:rPr>
        <w:t>1</w:t>
      </w:r>
      <w:r w:rsidR="00550B00">
        <w:rPr>
          <w:sz w:val="24"/>
        </w:rPr>
        <w:t>b</w:t>
      </w:r>
      <w:r w:rsidR="00FC01C8">
        <w:rPr>
          <w:sz w:val="24"/>
        </w:rPr>
        <w:t xml:space="preserve"> </w:t>
      </w:r>
      <w:r w:rsidR="000F4102">
        <w:rPr>
          <w:sz w:val="24"/>
        </w:rPr>
        <w:t xml:space="preserve">Area </w:t>
      </w:r>
      <w:proofErr w:type="gramStart"/>
      <w:r w:rsidR="000F4102">
        <w:rPr>
          <w:sz w:val="24"/>
        </w:rPr>
        <w:t>Between</w:t>
      </w:r>
      <w:proofErr w:type="gramEnd"/>
      <w:r w:rsidR="000F4102">
        <w:rPr>
          <w:sz w:val="24"/>
        </w:rPr>
        <w:t xml:space="preserve"> Curves</w:t>
      </w:r>
    </w:p>
    <w:p w:rsidR="003B747C" w:rsidRDefault="003B747C" w:rsidP="00B860EF"/>
    <w:p w:rsidR="00550B00" w:rsidRPr="00CA41F0" w:rsidRDefault="00550B00" w:rsidP="00B860EF">
      <w:pPr>
        <w:rPr>
          <w:sz w:val="20"/>
        </w:rPr>
      </w:pPr>
      <w:proofErr w:type="gramStart"/>
      <w:r w:rsidRPr="00CA41F0">
        <w:rPr>
          <w:b/>
          <w:sz w:val="20"/>
        </w:rPr>
        <w:t>Example 1.</w:t>
      </w:r>
      <w:proofErr w:type="gramEnd"/>
      <w:r w:rsidRPr="00CA41F0">
        <w:rPr>
          <w:sz w:val="20"/>
        </w:rPr>
        <w:t xml:space="preserve"> An amusement company maintains records for each video game it installs in an arcade. Suppose that </w:t>
      </w:r>
      <m:oMath>
        <m:r>
          <w:rPr>
            <w:rFonts w:ascii="Cambria Math" w:hAnsi="Cambria Math"/>
            <w:sz w:val="20"/>
          </w:rPr>
          <m:t>C(t)</m:t>
        </m:r>
      </m:oMath>
      <w:r w:rsidRPr="00CA41F0">
        <w:rPr>
          <w:sz w:val="20"/>
        </w:rPr>
        <w:t xml:space="preserve"> and </w:t>
      </w:r>
      <m:oMath>
        <m:r>
          <w:rPr>
            <w:rFonts w:ascii="Cambria Math" w:hAnsi="Cambria Math"/>
            <w:sz w:val="20"/>
          </w:rPr>
          <m:t>R(t)</m:t>
        </m:r>
      </m:oMath>
      <w:r w:rsidRPr="00CA41F0">
        <w:rPr>
          <w:sz w:val="20"/>
        </w:rPr>
        <w:t xml:space="preserve"> represent the total accumulated costs and revenues (in thousands of dollars), respectively, </w:t>
      </w:r>
      <m:oMath>
        <m:r>
          <w:rPr>
            <w:rFonts w:ascii="Cambria Math" w:hAnsi="Cambria Math"/>
            <w:sz w:val="20"/>
          </w:rPr>
          <m:t>t</m:t>
        </m:r>
      </m:oMath>
      <w:r w:rsidRPr="00CA41F0">
        <w:rPr>
          <w:sz w:val="20"/>
        </w:rPr>
        <w:t xml:space="preserve"> years after a particular game has been installed. </w:t>
      </w:r>
      <w:r w:rsidR="00EB3CB0" w:rsidRPr="00CA41F0">
        <w:rPr>
          <w:sz w:val="20"/>
        </w:rPr>
        <w:t>If</w:t>
      </w:r>
    </w:p>
    <w:p w:rsidR="00EB3CB0" w:rsidRPr="00CA41F0" w:rsidRDefault="00F52D22" w:rsidP="00B860EF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C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 xml:space="preserve">=2  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and  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R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</m:d>
          <m:r>
            <w:rPr>
              <w:rFonts w:ascii="Cambria Math" w:hAnsi="Cambria Math"/>
              <w:sz w:val="20"/>
            </w:rPr>
            <m:t>=9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-0.3t</m:t>
              </m:r>
            </m:sup>
          </m:sSup>
        </m:oMath>
      </m:oMathPara>
    </w:p>
    <w:p w:rsidR="00EB3CB0" w:rsidRPr="00CA41F0" w:rsidRDefault="00EB3CB0" w:rsidP="00B860EF">
      <w:pPr>
        <w:rPr>
          <w:rFonts w:eastAsiaTheme="minorEastAsia"/>
          <w:sz w:val="20"/>
        </w:rPr>
      </w:pPr>
      <w:r w:rsidRPr="00CA41F0">
        <w:rPr>
          <w:rFonts w:eastAsiaTheme="minorEastAsia"/>
          <w:sz w:val="20"/>
        </w:rPr>
        <w:t>find the area between the graphs of C’ and R’ over the useful life of the game and interpret the results.</w:t>
      </w:r>
    </w:p>
    <w:p w:rsidR="004D05AD" w:rsidRPr="00CA41F0" w:rsidRDefault="003A5B7F" w:rsidP="00B860EF">
      <w:pPr>
        <w:rPr>
          <w:rFonts w:eastAsiaTheme="minorEastAsia"/>
          <w:noProof/>
          <w:sz w:val="20"/>
        </w:rPr>
      </w:pPr>
      <w:r w:rsidRPr="00CA41F0">
        <w:rPr>
          <w:rFonts w:eastAsiaTheme="minorEastAsia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73660</wp:posOffset>
            </wp:positionV>
            <wp:extent cx="2458720" cy="1921510"/>
            <wp:effectExtent l="19050" t="0" r="0" b="0"/>
            <wp:wrapTight wrapText="bothSides">
              <wp:wrapPolygon edited="0">
                <wp:start x="-167" y="0"/>
                <wp:lineTo x="-167" y="21414"/>
                <wp:lineTo x="21589" y="21414"/>
                <wp:lineTo x="21589" y="0"/>
                <wp:lineTo x="-167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5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-0.3t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-2</m:t>
                </m:r>
              </m:e>
            </m:d>
            <m:r>
              <w:rPr>
                <w:rFonts w:ascii="Cambria Math" w:hAnsi="Cambria Math"/>
                <w:sz w:val="20"/>
              </w:rPr>
              <m:t>dx</m:t>
            </m:r>
          </m:e>
        </m:nary>
        <m:r>
          <w:rPr>
            <w:rFonts w:ascii="Cambria Math" w:eastAsiaTheme="minorEastAsia" w:hAnsi="Cambria Math"/>
            <w:sz w:val="20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0.3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-0.3t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</w:rPr>
                      <m:t>-2t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5</m:t>
            </m:r>
          </m:sup>
        </m:sSubSup>
      </m:oMath>
    </w:p>
    <w:p w:rsidR="004D05AD" w:rsidRPr="00CA41F0" w:rsidRDefault="004D05AD" w:rsidP="00B860EF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-30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-0.3*5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</w:rPr>
                <m:t>-2*5</m:t>
              </m:r>
            </m:e>
          </m:d>
          <m:r>
            <w:rPr>
              <w:rFonts w:ascii="Cambria Math" w:eastAsiaTheme="minorEastAsia" w:hAnsi="Cambria Math"/>
              <w:sz w:val="20"/>
            </w:rPr>
            <m:t>—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30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-0.3*0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</w:rPr>
                <m:t>-2*0</m:t>
              </m:r>
            </m:e>
          </m:d>
        </m:oMath>
      </m:oMathPara>
    </w:p>
    <w:p w:rsidR="00EB3CB0" w:rsidRPr="00CA41F0" w:rsidRDefault="004D05AD" w:rsidP="00B860EF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≈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-6.6939-10</m:t>
              </m:r>
            </m:e>
          </m:d>
          <m:r>
            <w:rPr>
              <w:rFonts w:ascii="Cambria Math" w:eastAsiaTheme="minorEastAsia" w:hAnsi="Cambria Math"/>
              <w:sz w:val="20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-30</m:t>
              </m:r>
            </m:e>
          </m:d>
          <m:r>
            <w:rPr>
              <w:rFonts w:ascii="Cambria Math" w:eastAsiaTheme="minorEastAsia" w:hAnsi="Cambria Math"/>
              <w:sz w:val="20"/>
            </w:rPr>
            <m:t>=13.306</m:t>
          </m:r>
        </m:oMath>
      </m:oMathPara>
    </w:p>
    <w:p w:rsidR="00EB3CB0" w:rsidRPr="00CA41F0" w:rsidRDefault="00EB3CB0" w:rsidP="00B860EF">
      <w:pPr>
        <w:rPr>
          <w:sz w:val="20"/>
        </w:rPr>
      </w:pPr>
    </w:p>
    <w:p w:rsidR="004D05AD" w:rsidRPr="00CA41F0" w:rsidRDefault="004D05AD" w:rsidP="00B860EF">
      <w:pPr>
        <w:rPr>
          <w:sz w:val="20"/>
        </w:rPr>
      </w:pPr>
      <w:r w:rsidRPr="00CA41F0">
        <w:rPr>
          <w:sz w:val="20"/>
        </w:rPr>
        <w:t xml:space="preserve">The total profit </w:t>
      </w:r>
      <w:r w:rsidR="003A5B7F" w:rsidRPr="00CA41F0">
        <w:rPr>
          <w:sz w:val="20"/>
        </w:rPr>
        <w:t xml:space="preserve">generated by the game </w:t>
      </w:r>
      <w:r w:rsidRPr="00CA41F0">
        <w:rPr>
          <w:sz w:val="20"/>
        </w:rPr>
        <w:t>over the 5-year life of the game is about $13,306.</w:t>
      </w:r>
    </w:p>
    <w:p w:rsidR="001137A9" w:rsidRPr="00CA41F0" w:rsidRDefault="001137A9" w:rsidP="00B860EF">
      <w:pPr>
        <w:rPr>
          <w:sz w:val="20"/>
        </w:rPr>
      </w:pPr>
    </w:p>
    <w:p w:rsidR="001137A9" w:rsidRPr="00CA41F0" w:rsidRDefault="001137A9" w:rsidP="00B860EF">
      <w:pPr>
        <w:rPr>
          <w:rFonts w:eastAsiaTheme="minorEastAsia"/>
          <w:sz w:val="20"/>
        </w:rPr>
      </w:pPr>
      <w:proofErr w:type="gramStart"/>
      <w:r w:rsidRPr="00CA41F0">
        <w:rPr>
          <w:b/>
          <w:sz w:val="20"/>
        </w:rPr>
        <w:t>Example 2.</w:t>
      </w:r>
      <w:proofErr w:type="gramEnd"/>
      <w:r w:rsidRPr="00CA41F0">
        <w:rPr>
          <w:sz w:val="20"/>
        </w:rPr>
        <w:t xml:space="preserve"> A yeast culture is growing at a rate of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M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=0.3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0.1t</m:t>
            </m:r>
          </m:sup>
        </m:sSup>
      </m:oMath>
      <w:r w:rsidRPr="00CA41F0">
        <w:rPr>
          <w:rFonts w:eastAsiaTheme="minorEastAsia"/>
          <w:sz w:val="20"/>
        </w:rPr>
        <w:t xml:space="preserve"> grams per hour. Find the area between the graph of </w:t>
      </w:r>
      <m:oMath>
        <m:r>
          <w:rPr>
            <w:rFonts w:ascii="Cambria Math" w:eastAsiaTheme="minorEastAsia" w:hAnsi="Cambria Math"/>
            <w:sz w:val="20"/>
          </w:rPr>
          <m:t>M’(t)</m:t>
        </m:r>
      </m:oMath>
      <w:r w:rsidRPr="00CA41F0">
        <w:rPr>
          <w:rFonts w:eastAsiaTheme="minorEastAsia"/>
          <w:sz w:val="20"/>
        </w:rPr>
        <w:t xml:space="preserve"> and the </w:t>
      </w:r>
      <m:oMath>
        <m:r>
          <w:rPr>
            <w:rFonts w:ascii="Cambria Math" w:eastAsiaTheme="minorEastAsia" w:hAnsi="Cambria Math"/>
            <w:sz w:val="20"/>
          </w:rPr>
          <m:t>t</m:t>
        </m:r>
      </m:oMath>
      <w:r w:rsidRPr="00CA41F0">
        <w:rPr>
          <w:rFonts w:eastAsiaTheme="minorEastAsia"/>
          <w:sz w:val="20"/>
        </w:rPr>
        <w:t xml:space="preserve">-axis over the interval </w:t>
      </w:r>
      <m:oMath>
        <m:r>
          <w:rPr>
            <w:rFonts w:ascii="Cambria Math" w:eastAsiaTheme="minorEastAsia" w:hAnsi="Cambria Math"/>
            <w:sz w:val="20"/>
          </w:rPr>
          <m:t>[0,10]</m:t>
        </m:r>
      </m:oMath>
      <w:r w:rsidRPr="00CA41F0">
        <w:rPr>
          <w:rFonts w:eastAsiaTheme="minorEastAsia"/>
          <w:sz w:val="20"/>
        </w:rPr>
        <w:t xml:space="preserve"> and interpret the results.</w:t>
      </w:r>
    </w:p>
    <w:p w:rsidR="003A5B7F" w:rsidRPr="00CA41F0" w:rsidRDefault="003A5B7F" w:rsidP="00B860EF">
      <w:pPr>
        <w:rPr>
          <w:rFonts w:eastAsiaTheme="minorEastAsia"/>
          <w:sz w:val="20"/>
        </w:rPr>
      </w:pPr>
      <w:r w:rsidRPr="00CA41F0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0</wp:posOffset>
            </wp:positionV>
            <wp:extent cx="1644015" cy="1563370"/>
            <wp:effectExtent l="19050" t="0" r="0" b="0"/>
            <wp:wrapTight wrapText="bothSides">
              <wp:wrapPolygon edited="0">
                <wp:start x="-250" y="0"/>
                <wp:lineTo x="-250" y="21319"/>
                <wp:lineTo x="21525" y="21319"/>
                <wp:lineTo x="21525" y="0"/>
                <wp:lineTo x="-25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10</m:t>
            </m:r>
          </m:sup>
          <m:e>
            <m:r>
              <w:rPr>
                <w:rFonts w:ascii="Cambria Math" w:hAnsi="Cambria Math"/>
                <w:sz w:val="20"/>
              </w:rPr>
              <m:t>0.3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0.1t</m:t>
                </m:r>
              </m:sup>
            </m:sSup>
          </m:e>
        </m:nary>
        <m:r>
          <w:rPr>
            <w:rFonts w:ascii="Cambria Math" w:hAnsi="Cambria Math"/>
            <w:sz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0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0.3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0.1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0.1t</m:t>
                        </m:r>
                      </m:sup>
                    </m:sSup>
                  </m:e>
                </m:d>
              </m:e>
            </m:d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10</m:t>
            </m:r>
          </m:sup>
        </m:sSubSup>
        <m:r>
          <w:rPr>
            <w:rFonts w:ascii="Cambria Math" w:hAnsi="Cambria Math"/>
            <w:sz w:val="20"/>
          </w:rPr>
          <m:t>=3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1</m:t>
            </m:r>
          </m:sup>
        </m:sSup>
        <m:r>
          <w:rPr>
            <w:rFonts w:ascii="Cambria Math" w:hAnsi="Cambria Math"/>
            <w:sz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3e</m:t>
            </m:r>
          </m:e>
          <m:sup>
            <m:r>
              <w:rPr>
                <w:rFonts w:ascii="Cambria Math" w:hAnsi="Cambria Math"/>
                <w:sz w:val="20"/>
              </w:rPr>
              <m:t>0</m:t>
            </m:r>
          </m:sup>
        </m:sSup>
        <m:r>
          <w:rPr>
            <w:rFonts w:ascii="Cambria Math" w:hAnsi="Cambria Math"/>
            <w:sz w:val="20"/>
          </w:rPr>
          <m:t>≈8.15-3.00=5.15</m:t>
        </m:r>
      </m:oMath>
    </w:p>
    <w:p w:rsidR="00191375" w:rsidRPr="00CA41F0" w:rsidRDefault="00191375" w:rsidP="00B860EF">
      <w:pPr>
        <w:rPr>
          <w:rFonts w:eastAsiaTheme="minorEastAsia"/>
          <w:sz w:val="20"/>
        </w:rPr>
      </w:pPr>
    </w:p>
    <w:p w:rsidR="00191375" w:rsidRPr="00CA41F0" w:rsidRDefault="00191375" w:rsidP="00B860EF">
      <w:pPr>
        <w:rPr>
          <w:rFonts w:eastAsiaTheme="minorEastAsia"/>
          <w:sz w:val="20"/>
        </w:rPr>
      </w:pPr>
      <w:r w:rsidRPr="00CA41F0">
        <w:rPr>
          <w:rFonts w:eastAsiaTheme="minorEastAsia"/>
          <w:sz w:val="20"/>
        </w:rPr>
        <w:t>The mass of the yeast culture grew by approximately 5.15 grams over the 10 hour period.</w:t>
      </w:r>
    </w:p>
    <w:p w:rsidR="00191375" w:rsidRPr="00CA41F0" w:rsidRDefault="00191375" w:rsidP="00B860EF">
      <w:pPr>
        <w:rPr>
          <w:rFonts w:eastAsiaTheme="minorEastAsia"/>
          <w:sz w:val="20"/>
        </w:rPr>
      </w:pPr>
    </w:p>
    <w:p w:rsidR="00191375" w:rsidRPr="00CA41F0" w:rsidRDefault="00191375" w:rsidP="00B860EF">
      <w:pPr>
        <w:rPr>
          <w:rFonts w:eastAsiaTheme="minorEastAsia"/>
          <w:sz w:val="20"/>
        </w:rPr>
      </w:pPr>
    </w:p>
    <w:p w:rsidR="00D40DD3" w:rsidRPr="00CA41F0" w:rsidRDefault="00D40DD3">
      <w:pPr>
        <w:rPr>
          <w:rFonts w:eastAsiaTheme="minorEastAsia"/>
          <w:b/>
          <w:sz w:val="20"/>
        </w:rPr>
      </w:pPr>
      <w:r w:rsidRPr="00CA41F0">
        <w:rPr>
          <w:rFonts w:eastAsiaTheme="minorEastAsia"/>
          <w:b/>
          <w:sz w:val="20"/>
        </w:rPr>
        <w:br w:type="page"/>
      </w:r>
    </w:p>
    <w:p w:rsidR="00191375" w:rsidRPr="00CA41F0" w:rsidRDefault="00191375" w:rsidP="00B860EF">
      <w:pPr>
        <w:rPr>
          <w:rFonts w:eastAsiaTheme="minorEastAsia"/>
          <w:sz w:val="20"/>
        </w:rPr>
      </w:pPr>
      <w:proofErr w:type="gramStart"/>
      <w:r w:rsidRPr="00CA41F0">
        <w:rPr>
          <w:rFonts w:eastAsiaTheme="minorEastAsia"/>
          <w:b/>
          <w:sz w:val="20"/>
        </w:rPr>
        <w:lastRenderedPageBreak/>
        <w:t>Example 3.</w:t>
      </w:r>
      <w:proofErr w:type="gramEnd"/>
      <w:r w:rsidRPr="00CA41F0">
        <w:rPr>
          <w:rFonts w:eastAsiaTheme="minorEastAsia"/>
          <w:sz w:val="20"/>
        </w:rPr>
        <w:t xml:space="preserve"> A beginning high school language class was chosen for an experiment on learning. Using a list of 50 words, the experiment involved measuring the rate of vocabulary memorization at different times during a continuous 5-hour study session. It was found that the average rate of learning for the entire class was inversely proportional to the time spent studying and was given approximately by</w:t>
      </w:r>
    </w:p>
    <w:p w:rsidR="00191375" w:rsidRPr="00CA41F0" w:rsidRDefault="00CA41F0" w:rsidP="00B860EF">
      <w:pPr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412115</wp:posOffset>
            </wp:positionV>
            <wp:extent cx="1644015" cy="1543685"/>
            <wp:effectExtent l="19050" t="0" r="0" b="0"/>
            <wp:wrapTight wrapText="bothSides">
              <wp:wrapPolygon edited="0">
                <wp:start x="-250" y="0"/>
                <wp:lineTo x="-250" y="21325"/>
                <wp:lineTo x="21525" y="21325"/>
                <wp:lineTo x="21525" y="0"/>
                <wp:lineTo x="-250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V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15</m:t>
            </m:r>
          </m:num>
          <m:den>
            <m:r>
              <w:rPr>
                <w:rFonts w:ascii="Cambria Math" w:hAnsi="Cambria Math"/>
                <w:sz w:val="20"/>
              </w:rPr>
              <m:t>t</m:t>
            </m:r>
          </m:den>
        </m:f>
        <m:r>
          <w:rPr>
            <w:rFonts w:ascii="Cambria Math" w:hAnsi="Cambria Math"/>
            <w:sz w:val="20"/>
          </w:rPr>
          <m:t xml:space="preserve">        1≤t≤5</m:t>
        </m:r>
      </m:oMath>
    </w:p>
    <w:p w:rsidR="00D40DD3" w:rsidRPr="00CA41F0" w:rsidRDefault="00D40DD3" w:rsidP="00B860EF">
      <w:pPr>
        <w:rPr>
          <w:rFonts w:eastAsiaTheme="minorEastAsia"/>
          <w:sz w:val="20"/>
        </w:rPr>
      </w:pPr>
      <w:r w:rsidRPr="00CA41F0">
        <w:rPr>
          <w:rFonts w:eastAsiaTheme="minorEastAsia"/>
          <w:sz w:val="20"/>
        </w:rPr>
        <w:t xml:space="preserve">Find the area between the graph of </w:t>
      </w:r>
      <m:oMath>
        <m:r>
          <w:rPr>
            <w:rFonts w:ascii="Cambria Math" w:eastAsiaTheme="minorEastAsia" w:hAnsi="Cambria Math"/>
            <w:sz w:val="20"/>
          </w:rPr>
          <m:t>V’(t)</m:t>
        </m:r>
      </m:oMath>
      <w:r w:rsidRPr="00CA41F0">
        <w:rPr>
          <w:rFonts w:eastAsiaTheme="minorEastAsia"/>
          <w:sz w:val="20"/>
        </w:rPr>
        <w:t xml:space="preserve"> and the </w:t>
      </w:r>
      <m:oMath>
        <m:r>
          <w:rPr>
            <w:rFonts w:ascii="Cambria Math" w:eastAsiaTheme="minorEastAsia" w:hAnsi="Cambria Math"/>
            <w:sz w:val="20"/>
          </w:rPr>
          <m:t>t</m:t>
        </m:r>
      </m:oMath>
      <w:r w:rsidRPr="00CA41F0">
        <w:rPr>
          <w:rFonts w:eastAsiaTheme="minorEastAsia"/>
          <w:sz w:val="20"/>
        </w:rPr>
        <w:t xml:space="preserve">-axis over the interval </w:t>
      </w:r>
      <m:oMath>
        <m:r>
          <w:rPr>
            <w:rFonts w:ascii="Cambria Math" w:eastAsiaTheme="minorEastAsia" w:hAnsi="Cambria Math"/>
            <w:sz w:val="20"/>
          </w:rPr>
          <m:t>[2,3]</m:t>
        </m:r>
      </m:oMath>
      <w:r w:rsidRPr="00CA41F0">
        <w:rPr>
          <w:rFonts w:eastAsiaTheme="minorEastAsia"/>
          <w:sz w:val="20"/>
        </w:rPr>
        <w:t xml:space="preserve"> and interpret the results.</w:t>
      </w:r>
    </w:p>
    <w:p w:rsidR="00D40DD3" w:rsidRPr="00CA41F0" w:rsidRDefault="00F52D22" w:rsidP="00B860EF">
      <w:pPr>
        <w:rPr>
          <w:rFonts w:eastAsiaTheme="minorEastAsia"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dt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15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t</m:t>
                          </m:r>
                        </m:e>
                      </m:func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bSup>
          <m:r>
            <w:rPr>
              <w:rFonts w:ascii="Cambria Math" w:hAnsi="Cambria Math"/>
              <w:sz w:val="20"/>
            </w:rPr>
            <m:t>=15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ln</m:t>
              </m:r>
            </m:fName>
            <m:e>
              <m:r>
                <w:rPr>
                  <w:rFonts w:ascii="Cambria Math" w:hAnsi="Cambria Math"/>
                  <w:sz w:val="20"/>
                </w:rPr>
                <m:t>3</m:t>
              </m:r>
            </m:e>
          </m:func>
          <m:r>
            <w:rPr>
              <w:rFonts w:ascii="Cambria Math" w:hAnsi="Cambria Math"/>
              <w:sz w:val="20"/>
            </w:rPr>
            <m:t>-15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ln</m:t>
              </m:r>
            </m:fName>
            <m:e>
              <m:r>
                <w:rPr>
                  <w:rFonts w:ascii="Cambria Math" w:hAnsi="Cambria Math"/>
                  <w:sz w:val="20"/>
                </w:rPr>
                <m:t>2</m:t>
              </m:r>
            </m:e>
          </m:func>
          <m:r>
            <w:rPr>
              <w:rFonts w:ascii="Cambria Math" w:hAnsi="Cambria Math"/>
              <w:sz w:val="20"/>
            </w:rPr>
            <m:t>≈6.08</m:t>
          </m:r>
        </m:oMath>
      </m:oMathPara>
    </w:p>
    <w:p w:rsidR="00A77B6F" w:rsidRPr="00CA41F0" w:rsidRDefault="00A77B6F" w:rsidP="00B860EF">
      <w:pPr>
        <w:rPr>
          <w:rFonts w:eastAsiaTheme="minorEastAsia"/>
          <w:sz w:val="20"/>
        </w:rPr>
      </w:pPr>
      <w:r w:rsidRPr="00CA41F0">
        <w:rPr>
          <w:rFonts w:eastAsiaTheme="minorEastAsia"/>
          <w:sz w:val="20"/>
        </w:rPr>
        <w:t>On average, the students in the class learned about 6 words during the 3</w:t>
      </w:r>
      <w:r w:rsidRPr="00CA41F0">
        <w:rPr>
          <w:rFonts w:eastAsiaTheme="minorEastAsia"/>
          <w:sz w:val="20"/>
          <w:vertAlign w:val="superscript"/>
        </w:rPr>
        <w:t>rd</w:t>
      </w:r>
      <w:r w:rsidRPr="00CA41F0">
        <w:rPr>
          <w:rFonts w:eastAsiaTheme="minorEastAsia"/>
          <w:sz w:val="20"/>
        </w:rPr>
        <w:t xml:space="preserve"> hour of the study session.</w:t>
      </w:r>
    </w:p>
    <w:p w:rsidR="0082135B" w:rsidRPr="00CA41F0" w:rsidRDefault="0082135B" w:rsidP="00B860EF">
      <w:pPr>
        <w:rPr>
          <w:rFonts w:eastAsiaTheme="minorEastAsia"/>
          <w:sz w:val="20"/>
        </w:rPr>
      </w:pPr>
    </w:p>
    <w:p w:rsidR="0082135B" w:rsidRPr="00CA41F0" w:rsidRDefault="009F4697" w:rsidP="00B860EF">
      <w:pPr>
        <w:rPr>
          <w:rFonts w:eastAsiaTheme="minorEastAsia"/>
          <w:sz w:val="20"/>
        </w:rPr>
      </w:pPr>
      <w:r w:rsidRPr="00CA41F0">
        <w:rPr>
          <w:rFonts w:eastAsiaTheme="minorEastAsia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14605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021F4" w:rsidRPr="00CA41F0">
        <w:rPr>
          <w:rFonts w:eastAsiaTheme="minorEastAsia"/>
          <w:b/>
          <w:sz w:val="20"/>
        </w:rPr>
        <w:t>Example 4.</w:t>
      </w:r>
      <w:proofErr w:type="gramEnd"/>
      <w:r w:rsidR="002021F4" w:rsidRPr="00CA41F0">
        <w:rPr>
          <w:rFonts w:eastAsiaTheme="minorEastAsia"/>
          <w:sz w:val="20"/>
        </w:rPr>
        <w:t xml:space="preserve"> Find the area between the curves </w:t>
      </w:r>
      <m:oMath>
        <m:r>
          <w:rPr>
            <w:rFonts w:ascii="Cambria Math" w:eastAsiaTheme="minorEastAsia" w:hAnsi="Cambria Math"/>
            <w:sz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0.5x</m:t>
            </m:r>
          </m:sup>
        </m:sSup>
      </m:oMath>
      <w:r w:rsidR="002021F4" w:rsidRPr="00CA41F0">
        <w:rPr>
          <w:rFonts w:eastAsiaTheme="minorEastAsia"/>
          <w:sz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x</m:t>
            </m:r>
          </m:den>
        </m:f>
      </m:oMath>
      <w:r w:rsidR="002021F4" w:rsidRPr="00CA41F0">
        <w:rPr>
          <w:rFonts w:eastAsiaTheme="minorEastAsia"/>
          <w:sz w:val="20"/>
        </w:rPr>
        <w:t xml:space="preserve"> on the </w:t>
      </w:r>
      <w:proofErr w:type="gramStart"/>
      <w:r w:rsidR="002021F4" w:rsidRPr="00CA41F0">
        <w:rPr>
          <w:rFonts w:eastAsiaTheme="minorEastAsia"/>
          <w:sz w:val="20"/>
        </w:rPr>
        <w:t xml:space="preserve">interval </w:t>
      </w:r>
      <m:oMath>
        <w:proofErr w:type="gramEnd"/>
        <m:r>
          <w:rPr>
            <w:rFonts w:ascii="Cambria Math" w:eastAsiaTheme="minorEastAsia" w:hAnsi="Cambria Math"/>
            <w:sz w:val="20"/>
          </w:rPr>
          <m:t>1≤x≤2</m:t>
        </m:r>
      </m:oMath>
      <w:r w:rsidR="002021F4" w:rsidRPr="00CA41F0">
        <w:rPr>
          <w:rFonts w:eastAsiaTheme="minorEastAsia"/>
          <w:sz w:val="20"/>
        </w:rPr>
        <w:t>.</w:t>
      </w:r>
    </w:p>
    <w:p w:rsidR="002021F4" w:rsidRPr="00CA41F0" w:rsidRDefault="00F52D22" w:rsidP="00B860EF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0.5x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0.5x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func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0"/>
                </w:rPr>
                <m:t>1</m:t>
              </m:r>
            </m:sub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bSup>
        </m:oMath>
      </m:oMathPara>
    </w:p>
    <w:p w:rsidR="0034089B" w:rsidRPr="00CA41F0" w:rsidRDefault="0034089B" w:rsidP="00B860EF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e>
              </m:func>
            </m:e>
          </m:d>
          <m:r>
            <w:rPr>
              <w:rFonts w:ascii="Cambria Math" w:hAnsi="Cambria Math"/>
              <w:sz w:val="20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0.5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e>
              </m:func>
            </m:e>
          </m:d>
          <m:r>
            <w:rPr>
              <w:rFonts w:ascii="Cambria Math" w:hAnsi="Cambria Math"/>
              <w:sz w:val="20"/>
            </w:rPr>
            <m:t>≈6.1297-3.2974≈2.832</m:t>
          </m:r>
        </m:oMath>
      </m:oMathPara>
    </w:p>
    <w:p w:rsidR="0034089B" w:rsidRPr="00CA41F0" w:rsidRDefault="009F4697" w:rsidP="00B860EF">
      <w:pPr>
        <w:rPr>
          <w:rFonts w:eastAsiaTheme="minorEastAsia"/>
          <w:noProof/>
          <w:sz w:val="20"/>
        </w:rPr>
      </w:pPr>
      <w:r w:rsidRPr="00CA41F0">
        <w:rPr>
          <w:rFonts w:eastAsiaTheme="minorEastAsia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266700</wp:posOffset>
            </wp:positionV>
            <wp:extent cx="1644015" cy="1563370"/>
            <wp:effectExtent l="19050" t="0" r="0" b="0"/>
            <wp:wrapTight wrapText="bothSides">
              <wp:wrapPolygon edited="0">
                <wp:start x="-250" y="0"/>
                <wp:lineTo x="-250" y="21319"/>
                <wp:lineTo x="21525" y="21319"/>
                <wp:lineTo x="21525" y="0"/>
                <wp:lineTo x="-250" y="0"/>
              </wp:wrapPolygon>
            </wp:wrapTight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89B" w:rsidRPr="00CA41F0" w:rsidRDefault="0034089B" w:rsidP="00B860EF">
      <w:pPr>
        <w:rPr>
          <w:rFonts w:eastAsiaTheme="minorEastAsia"/>
          <w:sz w:val="20"/>
        </w:rPr>
      </w:pPr>
      <w:r w:rsidRPr="00CA41F0">
        <w:rPr>
          <w:rFonts w:eastAsiaTheme="minorEastAsia"/>
          <w:b/>
          <w:noProof/>
          <w:sz w:val="20"/>
        </w:rPr>
        <w:t xml:space="preserve">Example 5. </w:t>
      </w:r>
      <w:r w:rsidRPr="00CA41F0">
        <w:rPr>
          <w:rFonts w:eastAsiaTheme="minorEastAsia"/>
          <w:sz w:val="20"/>
        </w:rPr>
        <w:t xml:space="preserve">Find the area between the curves </w:t>
      </w:r>
      <m:oMath>
        <m:r>
          <w:rPr>
            <w:rFonts w:ascii="Cambria Math" w:eastAsiaTheme="minorEastAsia" w:hAnsi="Cambria Math"/>
            <w:sz w:val="20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-1</m:t>
        </m:r>
      </m:oMath>
      <w:r w:rsidRPr="00CA41F0">
        <w:rPr>
          <w:rFonts w:eastAsiaTheme="minorEastAsia"/>
          <w:sz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</w:rPr>
          <m:t>y=1.5x</m:t>
        </m:r>
      </m:oMath>
      <w:r w:rsidRPr="00CA41F0">
        <w:rPr>
          <w:rFonts w:eastAsiaTheme="minorEastAsia"/>
          <w:sz w:val="20"/>
        </w:rPr>
        <w:t xml:space="preserve"> on the interval </w:t>
      </w:r>
      <w:r w:rsidR="002A6FA7" w:rsidRPr="00CA41F0">
        <w:rPr>
          <w:rFonts w:eastAsiaTheme="minorEastAsia"/>
          <w:sz w:val="20"/>
        </w:rPr>
        <w:t>-3</w:t>
      </w:r>
      <m:oMath>
        <m:r>
          <w:rPr>
            <w:rFonts w:ascii="Cambria Math" w:eastAsiaTheme="minorEastAsia" w:hAnsi="Cambria Math"/>
            <w:sz w:val="20"/>
          </w:rPr>
          <m:t>.5≤x≤2.5</m:t>
        </m:r>
      </m:oMath>
      <w:r w:rsidRPr="00CA41F0">
        <w:rPr>
          <w:rFonts w:eastAsiaTheme="minorEastAsia"/>
          <w:sz w:val="20"/>
        </w:rPr>
        <w:t>.</w:t>
      </w:r>
    </w:p>
    <w:p w:rsidR="002A6FA7" w:rsidRPr="00CA41F0" w:rsidRDefault="00F52D22" w:rsidP="00B860EF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-3.5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-0.5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-1-1.5x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-0.5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1.5x-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2.5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-1-1.5x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2A41EE" w:rsidRPr="00CA41F0" w:rsidRDefault="002A41EE" w:rsidP="002A41EE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-3.5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-0.5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-1-1.5x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-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-0.5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-1-1.5x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2.5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-1-1.5x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2A41EE" w:rsidRPr="00CA41F0" w:rsidRDefault="00F52D22" w:rsidP="00B860EF">
      <w:pPr>
        <w:rPr>
          <w:rFonts w:eastAsiaTheme="minorEastAsia"/>
          <w:noProof/>
          <w:sz w:val="20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=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-x-0.75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-3.5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-0.5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-x-0.75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-0.5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-x-0.75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2.5</m:t>
              </m:r>
            </m:sup>
          </m:sSubSup>
        </m:oMath>
      </m:oMathPara>
    </w:p>
    <w:p w:rsidR="002A41EE" w:rsidRPr="00CA41F0" w:rsidRDefault="002A41EE" w:rsidP="000A3944">
      <w:pPr>
        <w:pStyle w:val="NoSpacing"/>
        <w:rPr>
          <w:rFonts w:eastAsiaTheme="minorEastAsia"/>
          <w:noProof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0"/>
            </w:rPr>
            <m:t>≈</m:t>
          </m:r>
          <m:d>
            <m:dPr>
              <m:begChr m:val="["/>
              <m:endChr m:val="]"/>
              <m:ctrlPr>
                <w:rPr>
                  <w:rFonts w:ascii="Cambria Math" w:hAnsi="Cambria Math"/>
                  <w:noProof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</w:rPr>
                <m:t>0.271—</m:t>
              </m:r>
              <m:d>
                <m:dPr>
                  <m:ctrlPr>
                    <w:rPr>
                      <w:rFonts w:ascii="Cambria Math" w:hAnsi="Cambria Math"/>
                      <w:noProof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-19.979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noProof/>
              <w:sz w:val="20"/>
            </w:rPr>
            <m:t>—</m:t>
          </m:r>
          <m:d>
            <m:dPr>
              <m:begChr m:val="["/>
              <m:endChr m:val="]"/>
              <m:ctrlPr>
                <w:rPr>
                  <w:rFonts w:ascii="Cambria Math" w:hAnsi="Cambria Math"/>
                  <w:noProof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</w:rPr>
                <m:t>-2.333-0.271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noProof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</w:rPr>
                <m:t>-1.979—</m:t>
              </m:r>
              <m:d>
                <m:dPr>
                  <m:ctrlPr>
                    <w:rPr>
                      <w:rFonts w:ascii="Cambria Math" w:hAnsi="Cambria Math"/>
                      <w:noProof/>
                      <w:sz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</w:rPr>
                    <m:t>-2.333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noProof/>
              <w:sz w:val="20"/>
            </w:rPr>
            <m:t>=20.250—</m:t>
          </m:r>
          <m:d>
            <m:dPr>
              <m:ctrlPr>
                <w:rPr>
                  <w:rFonts w:ascii="Cambria Math" w:hAnsi="Cambria Math"/>
                  <w:noProof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0"/>
                </w:rPr>
                <m:t>-2.604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0"/>
            </w:rPr>
            <m:t>+0.354≈23.21</m:t>
          </m:r>
        </m:oMath>
      </m:oMathPara>
    </w:p>
    <w:p w:rsidR="000A3944" w:rsidRPr="00CA41F0" w:rsidRDefault="00F52D22" w:rsidP="000A3944">
      <w:pPr>
        <w:pStyle w:val="NoSpacing"/>
        <w:rPr>
          <w:rFonts w:eastAsiaTheme="minorEastAsia"/>
          <w:noProof/>
          <w:sz w:val="20"/>
        </w:rPr>
      </w:pPr>
      <w:r w:rsidRPr="00CA41F0">
        <w:rPr>
          <w:rFonts w:eastAsiaTheme="minorEastAsia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4.95pt;margin-top:7pt;width:543.65pt;height:0;z-index:251663360" o:connectortype="straight"/>
        </w:pict>
      </w:r>
    </w:p>
    <w:p w:rsidR="000A3944" w:rsidRPr="00CA41F0" w:rsidRDefault="000A3944" w:rsidP="000A3944">
      <w:pPr>
        <w:rPr>
          <w:rFonts w:eastAsiaTheme="minorEastAsia"/>
          <w:noProof/>
          <w:sz w:val="20"/>
        </w:rPr>
      </w:pPr>
      <w:r w:rsidRPr="00CA41F0">
        <w:rPr>
          <w:rFonts w:eastAsiaTheme="minorEastAsia"/>
          <w:noProof/>
          <w:sz w:val="20"/>
        </w:rPr>
        <w:t xml:space="preserve">Note: </w:t>
      </w:r>
      <m:oMath>
        <m:r>
          <w:rPr>
            <w:rFonts w:ascii="Cambria Math" w:eastAsiaTheme="minorEastAsia" w:hAnsi="Cambria Math"/>
            <w:noProof/>
            <w:sz w:val="20"/>
          </w:rPr>
          <m:t>20.250+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0"/>
              </w:rPr>
              <m:t>-2.604</m:t>
            </m:r>
          </m:e>
        </m:d>
        <m:r>
          <w:rPr>
            <w:rFonts w:ascii="Cambria Math" w:eastAsiaTheme="minorEastAsia" w:hAnsi="Cambria Math"/>
            <w:noProof/>
            <w:sz w:val="20"/>
          </w:rPr>
          <m:t>+0.354=18.00</m:t>
        </m:r>
      </m:oMath>
      <w:r w:rsidRPr="00CA41F0">
        <w:rPr>
          <w:rFonts w:eastAsiaTheme="minorEastAsia"/>
          <w:noProof/>
          <w:sz w:val="20"/>
        </w:rPr>
        <w:t xml:space="preserve">. This is the cumulative signed area between the two curves. When the </w:t>
      </w:r>
      <w:r w:rsidR="000F5FA8" w:rsidRPr="00CA41F0">
        <w:rPr>
          <w:rFonts w:eastAsiaTheme="minorEastAsia"/>
          <w:noProof/>
          <w:sz w:val="20"/>
        </w:rPr>
        <w:t>b</w:t>
      </w:r>
      <w:r w:rsidRPr="00CA41F0">
        <w:rPr>
          <w:rFonts w:eastAsiaTheme="minorEastAsia"/>
          <w:noProof/>
          <w:sz w:val="20"/>
        </w:rPr>
        <w:t>lue curve is above the red curve, the area is positive. When the blue curve is below the red curve, the area is negative.</w:t>
      </w:r>
    </w:p>
    <w:p w:rsidR="000A3944" w:rsidRPr="009F4697" w:rsidRDefault="00F52D22">
      <w:pPr>
        <w:rPr>
          <w:rFonts w:eastAsiaTheme="minorEastAsia"/>
          <w:noProof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-3.5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2.5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-1-1.5x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=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0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-x-0.75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-3.5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2.5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≈-1.979-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-19.979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 xml:space="preserve"> ≈18.00</m:t>
          </m:r>
        </m:oMath>
      </m:oMathPara>
    </w:p>
    <w:sectPr w:rsidR="000A3944" w:rsidRPr="009F4697" w:rsidSect="00CA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05409"/>
    <w:rsid w:val="0000727F"/>
    <w:rsid w:val="0000775D"/>
    <w:rsid w:val="00011404"/>
    <w:rsid w:val="00011BC5"/>
    <w:rsid w:val="00041BB1"/>
    <w:rsid w:val="00045625"/>
    <w:rsid w:val="00063B3A"/>
    <w:rsid w:val="00075BB9"/>
    <w:rsid w:val="00077D2A"/>
    <w:rsid w:val="00082283"/>
    <w:rsid w:val="00084A4F"/>
    <w:rsid w:val="000A06DB"/>
    <w:rsid w:val="000A0C84"/>
    <w:rsid w:val="000A3944"/>
    <w:rsid w:val="000B3D3B"/>
    <w:rsid w:val="000B5248"/>
    <w:rsid w:val="000C2A5E"/>
    <w:rsid w:val="000D351C"/>
    <w:rsid w:val="000F2007"/>
    <w:rsid w:val="000F4102"/>
    <w:rsid w:val="000F5FA8"/>
    <w:rsid w:val="000F65C7"/>
    <w:rsid w:val="001046EF"/>
    <w:rsid w:val="001068AD"/>
    <w:rsid w:val="00112326"/>
    <w:rsid w:val="001137A9"/>
    <w:rsid w:val="0012180A"/>
    <w:rsid w:val="00137562"/>
    <w:rsid w:val="00137E34"/>
    <w:rsid w:val="001419BB"/>
    <w:rsid w:val="00165562"/>
    <w:rsid w:val="00167F39"/>
    <w:rsid w:val="00171469"/>
    <w:rsid w:val="001757D0"/>
    <w:rsid w:val="0018652F"/>
    <w:rsid w:val="00191375"/>
    <w:rsid w:val="00192D6D"/>
    <w:rsid w:val="001A14E7"/>
    <w:rsid w:val="001B1767"/>
    <w:rsid w:val="001B446E"/>
    <w:rsid w:val="001C0F06"/>
    <w:rsid w:val="001C2DB3"/>
    <w:rsid w:val="001D239A"/>
    <w:rsid w:val="001D3682"/>
    <w:rsid w:val="001E2A5F"/>
    <w:rsid w:val="001F1C8C"/>
    <w:rsid w:val="001F4514"/>
    <w:rsid w:val="001F6E0D"/>
    <w:rsid w:val="00200A5A"/>
    <w:rsid w:val="002021F4"/>
    <w:rsid w:val="00210877"/>
    <w:rsid w:val="00211B4D"/>
    <w:rsid w:val="00212D60"/>
    <w:rsid w:val="002245E9"/>
    <w:rsid w:val="00232B51"/>
    <w:rsid w:val="00234079"/>
    <w:rsid w:val="002472C3"/>
    <w:rsid w:val="00263495"/>
    <w:rsid w:val="002731ED"/>
    <w:rsid w:val="0028023C"/>
    <w:rsid w:val="002843B3"/>
    <w:rsid w:val="002876A6"/>
    <w:rsid w:val="00290ADF"/>
    <w:rsid w:val="0029307F"/>
    <w:rsid w:val="002949FC"/>
    <w:rsid w:val="002A41EE"/>
    <w:rsid w:val="002A4299"/>
    <w:rsid w:val="002A6FA7"/>
    <w:rsid w:val="002B1A55"/>
    <w:rsid w:val="002B3B69"/>
    <w:rsid w:val="002D4EE0"/>
    <w:rsid w:val="002E26D2"/>
    <w:rsid w:val="002E7363"/>
    <w:rsid w:val="002F7C2F"/>
    <w:rsid w:val="00301FBA"/>
    <w:rsid w:val="00306DDE"/>
    <w:rsid w:val="00307066"/>
    <w:rsid w:val="00314BF0"/>
    <w:rsid w:val="003154BC"/>
    <w:rsid w:val="00333CC1"/>
    <w:rsid w:val="0034089B"/>
    <w:rsid w:val="00342E71"/>
    <w:rsid w:val="003455AC"/>
    <w:rsid w:val="00345A61"/>
    <w:rsid w:val="0035633B"/>
    <w:rsid w:val="00387522"/>
    <w:rsid w:val="00390D6A"/>
    <w:rsid w:val="003A5B7F"/>
    <w:rsid w:val="003B747C"/>
    <w:rsid w:val="003C2105"/>
    <w:rsid w:val="003C7083"/>
    <w:rsid w:val="003F07F5"/>
    <w:rsid w:val="003F54A6"/>
    <w:rsid w:val="00403CD3"/>
    <w:rsid w:val="00404461"/>
    <w:rsid w:val="0040736D"/>
    <w:rsid w:val="004167E9"/>
    <w:rsid w:val="0042628B"/>
    <w:rsid w:val="004264AC"/>
    <w:rsid w:val="00435D09"/>
    <w:rsid w:val="004361B1"/>
    <w:rsid w:val="00465985"/>
    <w:rsid w:val="00473C7D"/>
    <w:rsid w:val="00485DC9"/>
    <w:rsid w:val="00496042"/>
    <w:rsid w:val="004B06CC"/>
    <w:rsid w:val="004B65BE"/>
    <w:rsid w:val="004C3A5B"/>
    <w:rsid w:val="004C3CB6"/>
    <w:rsid w:val="004D05AD"/>
    <w:rsid w:val="004D7761"/>
    <w:rsid w:val="004E69CA"/>
    <w:rsid w:val="0050369A"/>
    <w:rsid w:val="005056C4"/>
    <w:rsid w:val="00507CE8"/>
    <w:rsid w:val="0051116A"/>
    <w:rsid w:val="005243C5"/>
    <w:rsid w:val="00533D31"/>
    <w:rsid w:val="005406DA"/>
    <w:rsid w:val="00544037"/>
    <w:rsid w:val="00550B00"/>
    <w:rsid w:val="00550B85"/>
    <w:rsid w:val="00554EA1"/>
    <w:rsid w:val="00555FF0"/>
    <w:rsid w:val="00566BD9"/>
    <w:rsid w:val="0057226C"/>
    <w:rsid w:val="00580A64"/>
    <w:rsid w:val="0058455A"/>
    <w:rsid w:val="00584809"/>
    <w:rsid w:val="005A0A66"/>
    <w:rsid w:val="005B3C71"/>
    <w:rsid w:val="005B5EE7"/>
    <w:rsid w:val="005B7539"/>
    <w:rsid w:val="005C35BB"/>
    <w:rsid w:val="005D131E"/>
    <w:rsid w:val="005E1D4C"/>
    <w:rsid w:val="005E6E7E"/>
    <w:rsid w:val="005F4670"/>
    <w:rsid w:val="00602B79"/>
    <w:rsid w:val="0061368B"/>
    <w:rsid w:val="00616B0E"/>
    <w:rsid w:val="00617896"/>
    <w:rsid w:val="00625364"/>
    <w:rsid w:val="00627A73"/>
    <w:rsid w:val="006350D9"/>
    <w:rsid w:val="006351D2"/>
    <w:rsid w:val="00635DC8"/>
    <w:rsid w:val="00637747"/>
    <w:rsid w:val="00642684"/>
    <w:rsid w:val="0064365E"/>
    <w:rsid w:val="00647644"/>
    <w:rsid w:val="00654A33"/>
    <w:rsid w:val="006609BD"/>
    <w:rsid w:val="006655B9"/>
    <w:rsid w:val="0067267D"/>
    <w:rsid w:val="0067577D"/>
    <w:rsid w:val="00677CC8"/>
    <w:rsid w:val="006922EB"/>
    <w:rsid w:val="00693137"/>
    <w:rsid w:val="00695F35"/>
    <w:rsid w:val="006B0F98"/>
    <w:rsid w:val="006B270D"/>
    <w:rsid w:val="006B6D4B"/>
    <w:rsid w:val="006C41FC"/>
    <w:rsid w:val="006D2234"/>
    <w:rsid w:val="006D7431"/>
    <w:rsid w:val="006E6A40"/>
    <w:rsid w:val="006F52F9"/>
    <w:rsid w:val="00721536"/>
    <w:rsid w:val="0072186F"/>
    <w:rsid w:val="00730322"/>
    <w:rsid w:val="00740BDD"/>
    <w:rsid w:val="00745769"/>
    <w:rsid w:val="0075324C"/>
    <w:rsid w:val="00760FAD"/>
    <w:rsid w:val="007700CD"/>
    <w:rsid w:val="0077763B"/>
    <w:rsid w:val="0079441D"/>
    <w:rsid w:val="007A4CB4"/>
    <w:rsid w:val="007A7319"/>
    <w:rsid w:val="007C37F2"/>
    <w:rsid w:val="007E2F4E"/>
    <w:rsid w:val="00804CC0"/>
    <w:rsid w:val="0082135B"/>
    <w:rsid w:val="0082355F"/>
    <w:rsid w:val="00834968"/>
    <w:rsid w:val="0084418C"/>
    <w:rsid w:val="00844495"/>
    <w:rsid w:val="008513D2"/>
    <w:rsid w:val="00854E14"/>
    <w:rsid w:val="00862B26"/>
    <w:rsid w:val="008657CC"/>
    <w:rsid w:val="0086618C"/>
    <w:rsid w:val="008819A2"/>
    <w:rsid w:val="008868B1"/>
    <w:rsid w:val="00891232"/>
    <w:rsid w:val="008971C8"/>
    <w:rsid w:val="008B5155"/>
    <w:rsid w:val="008C0623"/>
    <w:rsid w:val="008C13C3"/>
    <w:rsid w:val="008C52DD"/>
    <w:rsid w:val="008C6F81"/>
    <w:rsid w:val="008E001F"/>
    <w:rsid w:val="008E3363"/>
    <w:rsid w:val="008F51AC"/>
    <w:rsid w:val="009014DF"/>
    <w:rsid w:val="00906A73"/>
    <w:rsid w:val="00911184"/>
    <w:rsid w:val="00914E9E"/>
    <w:rsid w:val="00927162"/>
    <w:rsid w:val="00932F76"/>
    <w:rsid w:val="0093589F"/>
    <w:rsid w:val="00943DE2"/>
    <w:rsid w:val="00952218"/>
    <w:rsid w:val="0095248F"/>
    <w:rsid w:val="00953C7F"/>
    <w:rsid w:val="00960A52"/>
    <w:rsid w:val="00962E0E"/>
    <w:rsid w:val="00971A58"/>
    <w:rsid w:val="00976934"/>
    <w:rsid w:val="00981EEE"/>
    <w:rsid w:val="009873CC"/>
    <w:rsid w:val="00992140"/>
    <w:rsid w:val="00994158"/>
    <w:rsid w:val="00996A2B"/>
    <w:rsid w:val="009A6C0A"/>
    <w:rsid w:val="009B1B53"/>
    <w:rsid w:val="009C0120"/>
    <w:rsid w:val="009D4330"/>
    <w:rsid w:val="009E4D56"/>
    <w:rsid w:val="009F259C"/>
    <w:rsid w:val="009F4697"/>
    <w:rsid w:val="00A10B9C"/>
    <w:rsid w:val="00A12A86"/>
    <w:rsid w:val="00A17A0B"/>
    <w:rsid w:val="00A20422"/>
    <w:rsid w:val="00A421D7"/>
    <w:rsid w:val="00A72700"/>
    <w:rsid w:val="00A77B6F"/>
    <w:rsid w:val="00A8141B"/>
    <w:rsid w:val="00A94247"/>
    <w:rsid w:val="00A96314"/>
    <w:rsid w:val="00AA4D89"/>
    <w:rsid w:val="00AA64CF"/>
    <w:rsid w:val="00AC0185"/>
    <w:rsid w:val="00AD0CAD"/>
    <w:rsid w:val="00AD14DB"/>
    <w:rsid w:val="00AD799E"/>
    <w:rsid w:val="00AE1FEA"/>
    <w:rsid w:val="00AE560F"/>
    <w:rsid w:val="00AF1A76"/>
    <w:rsid w:val="00AF6519"/>
    <w:rsid w:val="00B00E4D"/>
    <w:rsid w:val="00B0185B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46164"/>
    <w:rsid w:val="00B50651"/>
    <w:rsid w:val="00B560A7"/>
    <w:rsid w:val="00B5651C"/>
    <w:rsid w:val="00B650C8"/>
    <w:rsid w:val="00B6752F"/>
    <w:rsid w:val="00B860EF"/>
    <w:rsid w:val="00BA4DB8"/>
    <w:rsid w:val="00BA689A"/>
    <w:rsid w:val="00BC21FA"/>
    <w:rsid w:val="00BC6437"/>
    <w:rsid w:val="00BD655C"/>
    <w:rsid w:val="00BE3CC9"/>
    <w:rsid w:val="00BF060B"/>
    <w:rsid w:val="00BF3EB7"/>
    <w:rsid w:val="00C044F1"/>
    <w:rsid w:val="00C133BA"/>
    <w:rsid w:val="00C21735"/>
    <w:rsid w:val="00C26A81"/>
    <w:rsid w:val="00C35B70"/>
    <w:rsid w:val="00C35DB5"/>
    <w:rsid w:val="00C55182"/>
    <w:rsid w:val="00C6388A"/>
    <w:rsid w:val="00C77841"/>
    <w:rsid w:val="00C8000C"/>
    <w:rsid w:val="00C873D4"/>
    <w:rsid w:val="00C96ECD"/>
    <w:rsid w:val="00CA41F0"/>
    <w:rsid w:val="00CA57DB"/>
    <w:rsid w:val="00CB5BD5"/>
    <w:rsid w:val="00CD7509"/>
    <w:rsid w:val="00CE2D8F"/>
    <w:rsid w:val="00CE5D37"/>
    <w:rsid w:val="00CE7375"/>
    <w:rsid w:val="00CF2D1D"/>
    <w:rsid w:val="00D1737F"/>
    <w:rsid w:val="00D27A13"/>
    <w:rsid w:val="00D32E21"/>
    <w:rsid w:val="00D40DD3"/>
    <w:rsid w:val="00D47960"/>
    <w:rsid w:val="00D53375"/>
    <w:rsid w:val="00D57E2A"/>
    <w:rsid w:val="00D612FD"/>
    <w:rsid w:val="00D77335"/>
    <w:rsid w:val="00D81F86"/>
    <w:rsid w:val="00D83EB8"/>
    <w:rsid w:val="00D94314"/>
    <w:rsid w:val="00DA14EC"/>
    <w:rsid w:val="00DB457A"/>
    <w:rsid w:val="00DD2047"/>
    <w:rsid w:val="00DD42B6"/>
    <w:rsid w:val="00DE548C"/>
    <w:rsid w:val="00DE5ECE"/>
    <w:rsid w:val="00DE766A"/>
    <w:rsid w:val="00E11A69"/>
    <w:rsid w:val="00E238E2"/>
    <w:rsid w:val="00E2428E"/>
    <w:rsid w:val="00E3204F"/>
    <w:rsid w:val="00E33F87"/>
    <w:rsid w:val="00E50FCB"/>
    <w:rsid w:val="00E51137"/>
    <w:rsid w:val="00E52A13"/>
    <w:rsid w:val="00E60586"/>
    <w:rsid w:val="00E76719"/>
    <w:rsid w:val="00E87533"/>
    <w:rsid w:val="00E94A39"/>
    <w:rsid w:val="00EA1488"/>
    <w:rsid w:val="00EB175A"/>
    <w:rsid w:val="00EB3CB0"/>
    <w:rsid w:val="00EC4BA7"/>
    <w:rsid w:val="00EC6D6E"/>
    <w:rsid w:val="00EC7036"/>
    <w:rsid w:val="00ED65C0"/>
    <w:rsid w:val="00F06181"/>
    <w:rsid w:val="00F22786"/>
    <w:rsid w:val="00F52D22"/>
    <w:rsid w:val="00F61256"/>
    <w:rsid w:val="00F66CBB"/>
    <w:rsid w:val="00F91DE9"/>
    <w:rsid w:val="00FB134C"/>
    <w:rsid w:val="00FB1376"/>
    <w:rsid w:val="00FC01C8"/>
    <w:rsid w:val="00FC14A8"/>
    <w:rsid w:val="00FC3C8B"/>
    <w:rsid w:val="00FC5B21"/>
    <w:rsid w:val="00FD2F59"/>
    <w:rsid w:val="00FD500F"/>
    <w:rsid w:val="00FE1DD7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4</cp:revision>
  <dcterms:created xsi:type="dcterms:W3CDTF">2011-01-05T12:46:00Z</dcterms:created>
  <dcterms:modified xsi:type="dcterms:W3CDTF">2011-01-12T19:56:00Z</dcterms:modified>
</cp:coreProperties>
</file>