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F" w:rsidRDefault="00996A2B" w:rsidP="00B860EF">
      <w:pPr>
        <w:pStyle w:val="Heading1"/>
        <w:spacing w:before="0"/>
        <w:rPr>
          <w:sz w:val="24"/>
        </w:rPr>
      </w:pPr>
      <w:r w:rsidRPr="00FC3C8B">
        <w:rPr>
          <w:sz w:val="24"/>
        </w:rPr>
        <w:t>Chapter 1</w:t>
      </w:r>
      <w:r w:rsidR="000F4102">
        <w:rPr>
          <w:sz w:val="24"/>
        </w:rPr>
        <w:t>4</w:t>
      </w:r>
      <w:r w:rsidR="00B560A7">
        <w:rPr>
          <w:sz w:val="24"/>
        </w:rPr>
        <w:t xml:space="preserve"> – </w:t>
      </w:r>
      <w:r w:rsidR="00093B3A">
        <w:rPr>
          <w:sz w:val="24"/>
        </w:rPr>
        <w:t>2</w:t>
      </w:r>
      <w:r w:rsidR="001716AD">
        <w:rPr>
          <w:sz w:val="24"/>
        </w:rPr>
        <w:t>d</w:t>
      </w:r>
      <w:r w:rsidR="00FC01C8">
        <w:rPr>
          <w:sz w:val="24"/>
        </w:rPr>
        <w:t xml:space="preserve"> </w:t>
      </w:r>
      <w:r w:rsidR="00093B3A">
        <w:rPr>
          <w:sz w:val="24"/>
        </w:rPr>
        <w:t>Applications in Business and Economics</w:t>
      </w:r>
    </w:p>
    <w:p w:rsidR="001716AD" w:rsidRDefault="001716AD" w:rsidP="005455F9">
      <w:pPr>
        <w:rPr>
          <w:rFonts w:eastAsiaTheme="minorEastAsia"/>
          <w:b/>
          <w:noProof/>
          <w:sz w:val="20"/>
        </w:rPr>
      </w:pPr>
    </w:p>
    <w:p w:rsidR="00D15A2D" w:rsidRDefault="002416A0" w:rsidP="001716AD">
      <w:pPr>
        <w:rPr>
          <w:rFonts w:eastAsiaTheme="minorEastAsia"/>
          <w:noProof/>
          <w:sz w:val="20"/>
        </w:rPr>
      </w:pPr>
      <w:r w:rsidRPr="00022FFC">
        <w:rPr>
          <w:rFonts w:eastAsiaTheme="minorEastAsia"/>
          <w:b/>
          <w:noProof/>
          <w:sz w:val="20"/>
        </w:rPr>
        <w:t xml:space="preserve">Example </w:t>
      </w:r>
      <w:r w:rsidR="00384C07" w:rsidRPr="00022FFC">
        <w:rPr>
          <w:rFonts w:eastAsiaTheme="minorEastAsia"/>
          <w:b/>
          <w:noProof/>
          <w:sz w:val="20"/>
        </w:rPr>
        <w:t>1</w:t>
      </w:r>
      <w:r w:rsidRPr="00022FFC">
        <w:rPr>
          <w:rFonts w:eastAsiaTheme="minorEastAsia"/>
          <w:b/>
          <w:noProof/>
          <w:sz w:val="20"/>
        </w:rPr>
        <w:t>.</w:t>
      </w:r>
      <w:r w:rsidRPr="00022FFC">
        <w:rPr>
          <w:rFonts w:eastAsiaTheme="minorEastAsia"/>
          <w:noProof/>
          <w:sz w:val="20"/>
        </w:rPr>
        <w:t xml:space="preserve"> </w:t>
      </w:r>
      <w:r w:rsidR="001716AD">
        <w:rPr>
          <w:rFonts w:eastAsiaTheme="minorEastAsia"/>
          <w:noProof/>
          <w:sz w:val="20"/>
        </w:rPr>
        <w:t xml:space="preserve">An investor is presented with a choice of two investments: an established clothing store and a new computer store. Each choice requires the same initial investment and each produces a continuous income stream which can be invested at 10% compounded continuously. The rate of flow of income from the clothing store is expected to be </w:t>
      </w:r>
      <m:oMath>
        <m:r>
          <w:rPr>
            <w:rFonts w:ascii="Cambria Math" w:eastAsiaTheme="minorEastAsia" w:hAnsi="Cambria Math"/>
            <w:noProof/>
            <w:sz w:val="20"/>
          </w:rPr>
          <m:t>f(t)=12,000</m:t>
        </m:r>
      </m:oMath>
      <w:r w:rsidR="001716AD">
        <w:rPr>
          <w:rFonts w:eastAsiaTheme="minorEastAsia"/>
          <w:noProof/>
          <w:sz w:val="20"/>
        </w:rPr>
        <w:t xml:space="preserve"> and the rate of flow of income from the computer store is expected to be </w:t>
      </w:r>
      <m:oMath>
        <m:r>
          <w:rPr>
            <w:rFonts w:ascii="Cambria Math" w:eastAsiaTheme="minorEastAsia" w:hAnsi="Cambria Math"/>
            <w:noProof/>
            <w:sz w:val="20"/>
          </w:rPr>
          <m:t>g(t)=10,000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0"/>
              </w:rPr>
              <m:t>e</m:t>
            </m:r>
          </m:e>
          <m:sup>
            <m:r>
              <w:rPr>
                <w:rFonts w:ascii="Cambria Math" w:eastAsiaTheme="minorEastAsia" w:hAnsi="Cambria Math"/>
                <w:noProof/>
                <w:sz w:val="20"/>
              </w:rPr>
              <m:t>0.05t</m:t>
            </m:r>
          </m:sup>
        </m:sSup>
      </m:oMath>
      <w:r w:rsidR="001716AD">
        <w:rPr>
          <w:rFonts w:eastAsiaTheme="minorEastAsia"/>
          <w:noProof/>
          <w:sz w:val="20"/>
        </w:rPr>
        <w:t>. Compare the future value of these two investments to determine which is the better choice over the next 5 years.</w:t>
      </w:r>
    </w:p>
    <w:p w:rsidR="00D15A2D" w:rsidRPr="0097718D" w:rsidRDefault="0097718D">
      <w:pPr>
        <w:rPr>
          <w:rFonts w:eastAsiaTheme="minorEastAsia"/>
          <w:b/>
          <w:noProof/>
          <w:sz w:val="20"/>
        </w:rPr>
      </w:pPr>
      <w:r w:rsidRPr="0097718D">
        <w:rPr>
          <w:rFonts w:eastAsiaTheme="minorEastAsia"/>
          <w:b/>
          <w:noProof/>
          <w:sz w:val="20"/>
        </w:rPr>
        <w:t>Clothing Store</w:t>
      </w:r>
    </w:p>
    <w:p w:rsidR="0097718D" w:rsidRPr="0097718D" w:rsidRDefault="0097718D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rT</m:t>
              </m:r>
            </m:sup>
          </m:sSup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-rt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0.10T</m:t>
              </m:r>
            </m:sup>
          </m:sSup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12000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-0.10t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=-120000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0.10T</m:t>
              </m:r>
            </m:sup>
          </m:sSup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-0.10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-0.10t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</m:oMath>
      </m:oMathPara>
    </w:p>
    <w:p w:rsidR="0097718D" w:rsidRDefault="0097718D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 xml:space="preserve">           =-120000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0.10T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-0.10T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-1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=-120000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0.10T</m:t>
                  </m:r>
                </m:sup>
              </m:sSup>
            </m:e>
          </m:d>
          <m:r>
            <w:rPr>
              <w:rFonts w:ascii="Cambria Math" w:eastAsiaTheme="minorEastAsia" w:hAnsi="Cambria Math"/>
              <w:noProof/>
              <w:sz w:val="20"/>
            </w:rPr>
            <m:t>=120000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0.10T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-1</m:t>
              </m:r>
            </m:e>
          </m:d>
        </m:oMath>
      </m:oMathPara>
    </w:p>
    <w:p w:rsidR="0097718D" w:rsidRDefault="0097718D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5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=120000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0.10*5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-1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≈$77,846.55</m:t>
          </m:r>
        </m:oMath>
      </m:oMathPara>
    </w:p>
    <w:p w:rsidR="00032B23" w:rsidRDefault="00032B23">
      <w:pPr>
        <w:rPr>
          <w:rFonts w:eastAsiaTheme="minorEastAsia"/>
          <w:noProof/>
          <w:sz w:val="20"/>
        </w:rPr>
      </w:pPr>
    </w:p>
    <w:p w:rsidR="00032B23" w:rsidRPr="00032B23" w:rsidRDefault="00032B23">
      <w:pPr>
        <w:rPr>
          <w:rFonts w:eastAsiaTheme="minorEastAsia"/>
          <w:b/>
          <w:noProof/>
          <w:sz w:val="20"/>
        </w:rPr>
      </w:pPr>
      <w:r w:rsidRPr="00032B23">
        <w:rPr>
          <w:rFonts w:eastAsiaTheme="minorEastAsia"/>
          <w:b/>
          <w:noProof/>
          <w:sz w:val="20"/>
        </w:rPr>
        <w:t>Computer Store</w:t>
      </w:r>
    </w:p>
    <w:p w:rsidR="00032B23" w:rsidRPr="00032B23" w:rsidRDefault="00032B23" w:rsidP="00032B23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rT</m:t>
              </m:r>
            </m:sup>
          </m:sSup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-rt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0.10T</m:t>
              </m:r>
            </m:sup>
          </m:sSup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10000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0.05t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-0.10t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0.10T</m:t>
              </m:r>
            </m:sup>
          </m:sSup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10000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-0.05t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</m:oMath>
      </m:oMathPara>
    </w:p>
    <w:p w:rsidR="00032B23" w:rsidRPr="00032B23" w:rsidRDefault="00032B23" w:rsidP="00032B23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 xml:space="preserve">           =-200000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0.10T</m:t>
              </m:r>
            </m:sup>
          </m:sSup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-0.05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-0.05t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=-200000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0.10T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-.05T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-1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=200000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0.10T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0.05T</m:t>
                  </m:r>
                </m:sup>
              </m:sSup>
            </m:e>
          </m:d>
        </m:oMath>
      </m:oMathPara>
    </w:p>
    <w:p w:rsidR="00032B23" w:rsidRPr="00032B23" w:rsidRDefault="00032B23" w:rsidP="00032B23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5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=200000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0.10*5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0.05*5</m:t>
                  </m:r>
                </m:sup>
              </m:sSup>
            </m:e>
          </m:d>
          <m:r>
            <w:rPr>
              <w:rFonts w:ascii="Cambria Math" w:eastAsiaTheme="minorEastAsia" w:hAnsi="Cambria Math"/>
              <w:noProof/>
              <w:sz w:val="20"/>
            </w:rPr>
            <m:t>≈$72,939.17</m:t>
          </m:r>
        </m:oMath>
      </m:oMathPara>
    </w:p>
    <w:p w:rsidR="00032B23" w:rsidRDefault="00032B23" w:rsidP="00032B23">
      <w:pPr>
        <w:rPr>
          <w:rFonts w:eastAsiaTheme="minorEastAsia"/>
          <w:noProof/>
          <w:sz w:val="20"/>
        </w:rPr>
      </w:pPr>
    </w:p>
    <w:p w:rsidR="00032B23" w:rsidRDefault="00032B23" w:rsidP="00032B23">
      <w:pPr>
        <w:rPr>
          <w:rFonts w:eastAsiaTheme="minorEastAsia"/>
          <w:noProof/>
          <w:sz w:val="20"/>
        </w:rPr>
      </w:pPr>
      <w:r>
        <w:rPr>
          <w:rFonts w:eastAsiaTheme="minorEastAsia"/>
          <w:noProof/>
          <w:sz w:val="20"/>
        </w:rPr>
        <w:t>The clothing store would be the better investment.</w:t>
      </w:r>
    </w:p>
    <w:p w:rsidR="001C4FC0" w:rsidRDefault="001C4FC0" w:rsidP="00032B23">
      <w:pPr>
        <w:rPr>
          <w:rFonts w:eastAsiaTheme="minorEastAsia"/>
          <w:noProof/>
          <w:sz w:val="20"/>
        </w:rPr>
      </w:pPr>
      <w:r w:rsidRPr="001C4FC0">
        <w:rPr>
          <w:noProof/>
        </w:rPr>
        <w:drawing>
          <wp:inline distT="0" distB="0" distL="0" distR="0">
            <wp:extent cx="2053069" cy="1922536"/>
            <wp:effectExtent l="19050" t="0" r="433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69" cy="192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C0" w:rsidRDefault="001C4FC0">
      <w:pPr>
        <w:rPr>
          <w:rFonts w:eastAsiaTheme="minorEastAsia"/>
          <w:noProof/>
          <w:sz w:val="20"/>
        </w:rPr>
      </w:pPr>
      <w:r>
        <w:rPr>
          <w:rFonts w:eastAsiaTheme="minorEastAsia"/>
          <w:noProof/>
          <w:sz w:val="20"/>
        </w:rPr>
        <w:br w:type="page"/>
      </w:r>
    </w:p>
    <w:p w:rsidR="001C4FC0" w:rsidRDefault="001C4FC0" w:rsidP="00032B23">
      <w:pPr>
        <w:rPr>
          <w:rFonts w:eastAsiaTheme="minorEastAsia"/>
          <w:noProof/>
          <w:sz w:val="20"/>
        </w:rPr>
      </w:pPr>
      <w:r w:rsidRPr="00022FFC">
        <w:rPr>
          <w:rFonts w:eastAsiaTheme="minorEastAsia"/>
          <w:b/>
          <w:noProof/>
          <w:sz w:val="20"/>
        </w:rPr>
        <w:lastRenderedPageBreak/>
        <w:t xml:space="preserve">Example </w:t>
      </w:r>
      <w:r>
        <w:rPr>
          <w:rFonts w:eastAsiaTheme="minorEastAsia"/>
          <w:b/>
          <w:noProof/>
          <w:sz w:val="20"/>
        </w:rPr>
        <w:t>2</w:t>
      </w:r>
      <w:r w:rsidRPr="00022FFC">
        <w:rPr>
          <w:rFonts w:eastAsiaTheme="minorEastAsia"/>
          <w:b/>
          <w:noProof/>
          <w:sz w:val="20"/>
        </w:rPr>
        <w:t>.</w:t>
      </w:r>
      <w:r w:rsidRPr="00022FFC">
        <w:rPr>
          <w:rFonts w:eastAsiaTheme="minorEastAsia"/>
          <w:noProof/>
          <w:sz w:val="20"/>
        </w:rPr>
        <w:t xml:space="preserve"> </w:t>
      </w:r>
      <w:r w:rsidR="00D166B8">
        <w:rPr>
          <w:rFonts w:eastAsiaTheme="minorEastAsia"/>
          <w:noProof/>
          <w:sz w:val="20"/>
        </w:rPr>
        <w:t xml:space="preserve">A business is planning to purchase a piece of equipment that will produce a continuous stream of income for 8 years with a rate of flow </w:t>
      </w:r>
      <m:oMath>
        <m:r>
          <w:rPr>
            <w:rFonts w:ascii="Cambria Math" w:eastAsiaTheme="minorEastAsia" w:hAnsi="Cambria Math"/>
            <w:noProof/>
            <w:sz w:val="2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0"/>
              </w:rPr>
              <m:t>t</m:t>
            </m:r>
          </m:e>
        </m:d>
        <m:r>
          <w:rPr>
            <w:rFonts w:ascii="Cambria Math" w:eastAsiaTheme="minorEastAsia" w:hAnsi="Cambria Math"/>
            <w:noProof/>
            <w:sz w:val="20"/>
          </w:rPr>
          <m:t>=9,000</m:t>
        </m:r>
      </m:oMath>
      <w:r w:rsidR="00D166B8">
        <w:rPr>
          <w:rFonts w:eastAsiaTheme="minorEastAsia"/>
          <w:noProof/>
          <w:sz w:val="20"/>
        </w:rPr>
        <w:t>. If the income stream earns 6.95% compounded continuously, what single deposit into an account earning the same interest rate will produce the same future value?</w:t>
      </w:r>
    </w:p>
    <w:p w:rsidR="00D166B8" w:rsidRPr="0097718D" w:rsidRDefault="00D166B8" w:rsidP="00D166B8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rT</m:t>
              </m:r>
            </m:sup>
          </m:sSup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t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-rt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0.0695T</m:t>
              </m:r>
            </m:sup>
          </m:sSup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9000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-0.0695t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9000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0.0695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0.0695T</m:t>
              </m:r>
            </m:sup>
          </m:sSup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-0.0695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-0.0695t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</m:t>
              </m:r>
            </m:e>
          </m:nary>
        </m:oMath>
      </m:oMathPara>
    </w:p>
    <w:p w:rsidR="00D166B8" w:rsidRDefault="00D166B8" w:rsidP="00D166B8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 xml:space="preserve">           =-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9000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0.0695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0.0695T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-0.0695T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-1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9000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0.0695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0.0695T</m:t>
                  </m:r>
                </m:sup>
              </m:sSup>
            </m:e>
          </m:d>
          <m:r>
            <w:rPr>
              <w:rFonts w:ascii="Cambria Math" w:eastAsiaTheme="minorEastAsia" w:hAnsi="Cambria Math"/>
              <w:noProof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9000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0.0695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0.0695T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-1</m:t>
              </m:r>
            </m:e>
          </m:d>
        </m:oMath>
      </m:oMathPara>
    </w:p>
    <w:p w:rsidR="00D166B8" w:rsidRDefault="00D166B8" w:rsidP="00D166B8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8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9000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0.0695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0.0695*8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-1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≈$96,304.38</m:t>
          </m:r>
        </m:oMath>
      </m:oMathPara>
    </w:p>
    <w:p w:rsidR="00D166B8" w:rsidRDefault="00D166B8" w:rsidP="00D166B8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=Pe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rt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 xml:space="preserve">   ⟹   P=A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-rt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=96,304.38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-0.0695*8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≈$55,230.41</m:t>
          </m:r>
        </m:oMath>
      </m:oMathPara>
    </w:p>
    <w:p w:rsidR="00842688" w:rsidRDefault="00842688" w:rsidP="00842688">
      <w:pPr>
        <w:rPr>
          <w:rFonts w:eastAsiaTheme="minorEastAsia"/>
          <w:noProof/>
          <w:sz w:val="20"/>
        </w:rPr>
      </w:pPr>
      <w:r>
        <w:rPr>
          <w:rFonts w:eastAsiaTheme="minorEastAsia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46355</wp:posOffset>
            </wp:positionV>
            <wp:extent cx="1881505" cy="1470660"/>
            <wp:effectExtent l="19050" t="0" r="4445" b="0"/>
            <wp:wrapTight wrapText="bothSides">
              <wp:wrapPolygon edited="0">
                <wp:start x="-219" y="0"/>
                <wp:lineTo x="-219" y="21264"/>
                <wp:lineTo x="21651" y="21264"/>
                <wp:lineTo x="21651" y="0"/>
                <wp:lineTo x="-219" y="0"/>
              </wp:wrapPolygon>
            </wp:wrapTight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FFC">
        <w:rPr>
          <w:rFonts w:eastAsiaTheme="minorEastAsia"/>
          <w:b/>
          <w:noProof/>
          <w:sz w:val="20"/>
        </w:rPr>
        <w:t xml:space="preserve">Example </w:t>
      </w:r>
      <w:r>
        <w:rPr>
          <w:rFonts w:eastAsiaTheme="minorEastAsia"/>
          <w:b/>
          <w:noProof/>
          <w:sz w:val="20"/>
        </w:rPr>
        <w:t>3</w:t>
      </w:r>
      <w:r w:rsidRPr="00022FFC">
        <w:rPr>
          <w:rFonts w:eastAsiaTheme="minorEastAsia"/>
          <w:b/>
          <w:noProof/>
          <w:sz w:val="20"/>
        </w:rPr>
        <w:t>.</w:t>
      </w:r>
      <w:r w:rsidRPr="00022FFC">
        <w:rPr>
          <w:rFonts w:eastAsiaTheme="minorEastAsia"/>
          <w:noProof/>
          <w:sz w:val="20"/>
        </w:rPr>
        <w:t xml:space="preserve"> </w:t>
      </w:r>
      <w:r>
        <w:rPr>
          <w:rFonts w:eastAsiaTheme="minorEastAsia"/>
          <w:noProof/>
          <w:sz w:val="20"/>
        </w:rPr>
        <w:t xml:space="preserve">Find the consumers’ surplus at a price level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0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0"/>
              </w:rPr>
              <m:t>p</m:t>
            </m:r>
          </m:e>
        </m:acc>
        <m:r>
          <w:rPr>
            <w:rFonts w:ascii="Cambria Math" w:eastAsiaTheme="minorEastAsia" w:hAnsi="Cambria Math"/>
            <w:noProof/>
            <w:sz w:val="20"/>
          </w:rPr>
          <m:t>=$150</m:t>
        </m:r>
      </m:oMath>
      <w:r>
        <w:rPr>
          <w:rFonts w:eastAsiaTheme="minorEastAsia"/>
          <w:noProof/>
          <w:sz w:val="20"/>
        </w:rPr>
        <w:t xml:space="preserve"> for the price-demand equation</w:t>
      </w:r>
    </w:p>
    <w:p w:rsidR="00842688" w:rsidRDefault="00842688" w:rsidP="00842688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p=D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=400-0.05x</m:t>
          </m:r>
        </m:oMath>
      </m:oMathPara>
    </w:p>
    <w:p w:rsidR="00842688" w:rsidRPr="002E09C5" w:rsidRDefault="00842688" w:rsidP="00842688">
      <w:pPr>
        <w:rPr>
          <w:rFonts w:eastAsiaTheme="minorEastAsia"/>
          <w:noProof/>
          <w:sz w:val="20"/>
        </w:rPr>
      </w:pPr>
      <w:r>
        <w:rPr>
          <w:rFonts w:eastAsiaTheme="minorEastAsia"/>
          <w:noProof/>
          <w:sz w:val="20"/>
        </w:rPr>
        <w:t xml:space="preserve">The consumers surplus is the area between the price-demand curve and the line </w:t>
      </w:r>
      <m:oMath>
        <m:r>
          <w:rPr>
            <w:rFonts w:ascii="Cambria Math" w:eastAsiaTheme="minorEastAsia" w:hAnsi="Cambria Math"/>
            <w:noProof/>
            <w:sz w:val="20"/>
          </w:rPr>
          <m:t>p=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0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0"/>
              </w:rPr>
              <m:t>p</m:t>
            </m:r>
          </m:e>
        </m:acc>
      </m:oMath>
      <w:r>
        <w:rPr>
          <w:rFonts w:eastAsiaTheme="minorEastAsia"/>
          <w:noProof/>
          <w:sz w:val="20"/>
        </w:rPr>
        <w:t xml:space="preserve"> and represents the total savings for consumers who are able to purchase the item at a price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0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0"/>
              </w:rPr>
              <m:t>p</m:t>
            </m:r>
          </m:e>
        </m:acc>
      </m:oMath>
      <w:r>
        <w:rPr>
          <w:rFonts w:eastAsiaTheme="minorEastAsia"/>
          <w:noProof/>
          <w:sz w:val="20"/>
        </w:rPr>
        <w:t xml:space="preserve"> but would have paid more if necessary. Since the slope of the price-demand curve is negative, the demand curve is above the line </w:t>
      </w:r>
      <m:oMath>
        <m:r>
          <w:rPr>
            <w:rFonts w:ascii="Cambria Math" w:eastAsiaTheme="minorEastAsia" w:hAnsi="Cambria Math"/>
            <w:noProof/>
            <w:sz w:val="20"/>
          </w:rPr>
          <m:t>p=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0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0"/>
              </w:rPr>
              <m:t>p</m:t>
            </m:r>
          </m:e>
        </m:acc>
      </m:oMath>
      <w:r>
        <w:rPr>
          <w:rFonts w:eastAsiaTheme="minorEastAsia"/>
          <w:noProof/>
          <w:sz w:val="20"/>
        </w:rPr>
        <w:t xml:space="preserve"> and the consumers’ surplus, CS, is given by:</w:t>
      </w:r>
    </w:p>
    <w:p w:rsidR="000A014E" w:rsidRPr="000A014E" w:rsidRDefault="00842688" w:rsidP="00842688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CS=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x</m:t>
                  </m:r>
                </m:e>
              </m:acc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p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</m:oMath>
      </m:oMathPara>
    </w:p>
    <w:p w:rsidR="00842688" w:rsidRPr="00B230A9" w:rsidRDefault="000A014E" w:rsidP="00842688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CS=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5000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400-0.05x-150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5000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250-0.05x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250x-0.025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5000</m:t>
              </m:r>
            </m:sup>
          </m:sSubSup>
          <m:r>
            <w:rPr>
              <w:rFonts w:ascii="Cambria Math" w:eastAsiaTheme="minorEastAsia" w:hAnsi="Cambria Math"/>
              <w:noProof/>
              <w:sz w:val="20"/>
            </w:rPr>
            <m:t>=$625,000</m:t>
          </m:r>
        </m:oMath>
      </m:oMathPara>
    </w:p>
    <w:p w:rsidR="00842688" w:rsidRDefault="00842688" w:rsidP="00842688">
      <w:pPr>
        <w:rPr>
          <w:rFonts w:eastAsiaTheme="minorEastAsia"/>
          <w:noProof/>
          <w:sz w:val="20"/>
        </w:rPr>
      </w:pPr>
      <w:r>
        <w:rPr>
          <w:rFonts w:eastAsiaTheme="minorEastAsia"/>
          <w:b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4113530</wp:posOffset>
            </wp:positionH>
            <wp:positionV relativeFrom="paragraph">
              <wp:posOffset>91440</wp:posOffset>
            </wp:positionV>
            <wp:extent cx="1892935" cy="1483995"/>
            <wp:effectExtent l="19050" t="0" r="0" b="0"/>
            <wp:wrapTight wrapText="bothSides">
              <wp:wrapPolygon edited="0">
                <wp:start x="-217" y="0"/>
                <wp:lineTo x="-217" y="21073"/>
                <wp:lineTo x="21520" y="21073"/>
                <wp:lineTo x="21520" y="0"/>
                <wp:lineTo x="-217" y="0"/>
              </wp:wrapPolygon>
            </wp:wrapTight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FFC">
        <w:rPr>
          <w:rFonts w:eastAsiaTheme="minorEastAsia"/>
          <w:b/>
          <w:noProof/>
          <w:sz w:val="20"/>
        </w:rPr>
        <w:t xml:space="preserve">Example </w:t>
      </w:r>
      <w:r>
        <w:rPr>
          <w:rFonts w:eastAsiaTheme="minorEastAsia"/>
          <w:b/>
          <w:noProof/>
          <w:sz w:val="20"/>
        </w:rPr>
        <w:t>4</w:t>
      </w:r>
      <w:r w:rsidRPr="00022FFC">
        <w:rPr>
          <w:rFonts w:eastAsiaTheme="minorEastAsia"/>
          <w:b/>
          <w:noProof/>
          <w:sz w:val="20"/>
        </w:rPr>
        <w:t>.</w:t>
      </w:r>
      <w:r w:rsidRPr="00022FFC">
        <w:rPr>
          <w:rFonts w:eastAsiaTheme="minorEastAsia"/>
          <w:noProof/>
          <w:sz w:val="20"/>
        </w:rPr>
        <w:t xml:space="preserve"> </w:t>
      </w:r>
      <w:r>
        <w:rPr>
          <w:rFonts w:eastAsiaTheme="minorEastAsia"/>
          <w:noProof/>
          <w:sz w:val="20"/>
        </w:rPr>
        <w:t xml:space="preserve">Find the producers’ surplus at a price level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0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0"/>
              </w:rPr>
              <m:t>p</m:t>
            </m:r>
          </m:e>
        </m:acc>
        <m:r>
          <w:rPr>
            <w:rFonts w:ascii="Cambria Math" w:eastAsiaTheme="minorEastAsia" w:hAnsi="Cambria Math"/>
            <w:noProof/>
            <w:sz w:val="20"/>
          </w:rPr>
          <m:t>=$67</m:t>
        </m:r>
      </m:oMath>
      <w:r>
        <w:rPr>
          <w:rFonts w:eastAsiaTheme="minorEastAsia"/>
          <w:noProof/>
          <w:sz w:val="20"/>
        </w:rPr>
        <w:t xml:space="preserve"> for the price-supply equation</w:t>
      </w:r>
    </w:p>
    <w:p w:rsidR="00842688" w:rsidRPr="00FD32B9" w:rsidRDefault="00842688" w:rsidP="00842688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p=S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=10+0.1x+0.0003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sup>
          </m:sSup>
        </m:oMath>
      </m:oMathPara>
    </w:p>
    <w:p w:rsidR="00842688" w:rsidRPr="002E09C5" w:rsidRDefault="00842688" w:rsidP="00842688">
      <w:pPr>
        <w:rPr>
          <w:rFonts w:eastAsiaTheme="minorEastAsia"/>
          <w:noProof/>
          <w:sz w:val="20"/>
        </w:rPr>
      </w:pPr>
      <w:r>
        <w:rPr>
          <w:rFonts w:eastAsiaTheme="minorEastAsia"/>
          <w:noProof/>
          <w:sz w:val="20"/>
        </w:rPr>
        <w:t xml:space="preserve">The producers surplus is the area between the price-supply curve and the line </w:t>
      </w:r>
      <m:oMath>
        <m:r>
          <w:rPr>
            <w:rFonts w:ascii="Cambria Math" w:eastAsiaTheme="minorEastAsia" w:hAnsi="Cambria Math"/>
            <w:noProof/>
            <w:sz w:val="20"/>
          </w:rPr>
          <m:t>p=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0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0"/>
              </w:rPr>
              <m:t>p</m:t>
            </m:r>
          </m:e>
        </m:acc>
      </m:oMath>
      <w:r>
        <w:rPr>
          <w:rFonts w:eastAsiaTheme="minorEastAsia"/>
          <w:noProof/>
          <w:sz w:val="20"/>
        </w:rPr>
        <w:t xml:space="preserve"> and represents the total gain for producers who are able to sell the item at a price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0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0"/>
              </w:rPr>
              <m:t>p</m:t>
            </m:r>
          </m:e>
        </m:acc>
      </m:oMath>
      <w:r>
        <w:rPr>
          <w:rFonts w:eastAsiaTheme="minorEastAsia"/>
          <w:noProof/>
          <w:sz w:val="20"/>
        </w:rPr>
        <w:t xml:space="preserve"> but would have sold it for less if necessary. Since the slope of the price-supply curve is positive, the supply curve is below the line </w:t>
      </w:r>
      <m:oMath>
        <m:r>
          <w:rPr>
            <w:rFonts w:ascii="Cambria Math" w:eastAsiaTheme="minorEastAsia" w:hAnsi="Cambria Math"/>
            <w:noProof/>
            <w:sz w:val="20"/>
          </w:rPr>
          <m:t>p=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  <w:sz w:val="20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0"/>
              </w:rPr>
              <m:t>p</m:t>
            </m:r>
          </m:e>
        </m:acc>
      </m:oMath>
      <w:r>
        <w:rPr>
          <w:rFonts w:eastAsiaTheme="minorEastAsia"/>
          <w:noProof/>
          <w:sz w:val="20"/>
        </w:rPr>
        <w:t xml:space="preserve"> and the producers’ surplus, PS, is given by:</w:t>
      </w:r>
    </w:p>
    <w:p w:rsidR="00842688" w:rsidRPr="00FD32B9" w:rsidRDefault="00842688" w:rsidP="00842688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PS=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x</m:t>
                  </m:r>
                </m:e>
              </m:acc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p</m:t>
                      </m:r>
                    </m:e>
                  </m:acc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-S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</m:oMath>
      </m:oMathPara>
    </w:p>
    <w:p w:rsidR="00755B81" w:rsidRPr="00755B81" w:rsidRDefault="000A014E" w:rsidP="00D166B8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PS=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300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67-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10+0.1x+0.0003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  <m:r>
            <w:rPr>
              <w:rFonts w:ascii="Cambria Math" w:eastAsiaTheme="minorEastAsia" w:hAnsi="Cambria Math"/>
              <w:noProof/>
              <w:sz w:val="20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300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57-0.1x-0.0003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dx</m:t>
              </m:r>
            </m:e>
          </m:nary>
        </m:oMath>
      </m:oMathPara>
    </w:p>
    <w:p w:rsidR="00842688" w:rsidRPr="0097718D" w:rsidRDefault="00755B81" w:rsidP="00D166B8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 xml:space="preserve">       =</m:t>
          </m:r>
          <m:sSubSup>
            <m:sSub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57x-0.05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-0.0001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</w:rPr>
                            <m:t>3</m:t>
                          </m:r>
                        </m:sup>
                      </m:sSup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300</m:t>
              </m:r>
            </m:sup>
          </m:sSubSup>
          <m:r>
            <w:rPr>
              <w:rFonts w:ascii="Cambria Math" w:eastAsiaTheme="minorEastAsia" w:hAnsi="Cambria Math"/>
              <w:noProof/>
              <w:sz w:val="20"/>
            </w:rPr>
            <m:t>=$9,900</m:t>
          </m:r>
        </m:oMath>
      </m:oMathPara>
    </w:p>
    <w:sectPr w:rsidR="00842688" w:rsidRPr="0097718D" w:rsidSect="00022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548"/>
    <w:multiLevelType w:val="hybridMultilevel"/>
    <w:tmpl w:val="84BE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A0824"/>
    <w:multiLevelType w:val="hybridMultilevel"/>
    <w:tmpl w:val="0D30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B2743"/>
    <w:multiLevelType w:val="hybridMultilevel"/>
    <w:tmpl w:val="D3CA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C20C4"/>
    <w:multiLevelType w:val="hybridMultilevel"/>
    <w:tmpl w:val="92F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87076"/>
    <w:multiLevelType w:val="hybridMultilevel"/>
    <w:tmpl w:val="525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57B37"/>
    <w:multiLevelType w:val="hybridMultilevel"/>
    <w:tmpl w:val="5E0A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1302F"/>
    <w:multiLevelType w:val="hybridMultilevel"/>
    <w:tmpl w:val="952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A2B"/>
    <w:rsid w:val="00005409"/>
    <w:rsid w:val="0000727F"/>
    <w:rsid w:val="0000775D"/>
    <w:rsid w:val="00011404"/>
    <w:rsid w:val="00011BC5"/>
    <w:rsid w:val="00022FFC"/>
    <w:rsid w:val="00032B23"/>
    <w:rsid w:val="00041BB1"/>
    <w:rsid w:val="00045625"/>
    <w:rsid w:val="00063B3A"/>
    <w:rsid w:val="00075BB9"/>
    <w:rsid w:val="00077D2A"/>
    <w:rsid w:val="00082283"/>
    <w:rsid w:val="00084A4F"/>
    <w:rsid w:val="00093B3A"/>
    <w:rsid w:val="000A014E"/>
    <w:rsid w:val="000A06DB"/>
    <w:rsid w:val="000A0C84"/>
    <w:rsid w:val="000A3944"/>
    <w:rsid w:val="000A45B0"/>
    <w:rsid w:val="000B3D3B"/>
    <w:rsid w:val="000B5248"/>
    <w:rsid w:val="000C2A5E"/>
    <w:rsid w:val="000C330E"/>
    <w:rsid w:val="000D351C"/>
    <w:rsid w:val="000F2007"/>
    <w:rsid w:val="000F4102"/>
    <w:rsid w:val="000F5FA8"/>
    <w:rsid w:val="000F65C7"/>
    <w:rsid w:val="001046EF"/>
    <w:rsid w:val="001068AD"/>
    <w:rsid w:val="00112326"/>
    <w:rsid w:val="001137A9"/>
    <w:rsid w:val="0012180A"/>
    <w:rsid w:val="00134822"/>
    <w:rsid w:val="00137562"/>
    <w:rsid w:val="00137E34"/>
    <w:rsid w:val="001419BB"/>
    <w:rsid w:val="00150FD0"/>
    <w:rsid w:val="00165562"/>
    <w:rsid w:val="00167F39"/>
    <w:rsid w:val="00171469"/>
    <w:rsid w:val="001716AD"/>
    <w:rsid w:val="001719B2"/>
    <w:rsid w:val="00172B25"/>
    <w:rsid w:val="001757D0"/>
    <w:rsid w:val="0018652F"/>
    <w:rsid w:val="00191375"/>
    <w:rsid w:val="00192D6D"/>
    <w:rsid w:val="001A14E7"/>
    <w:rsid w:val="001A2C17"/>
    <w:rsid w:val="001B1767"/>
    <w:rsid w:val="001B446E"/>
    <w:rsid w:val="001C0F06"/>
    <w:rsid w:val="001C2DB3"/>
    <w:rsid w:val="001C4FC0"/>
    <w:rsid w:val="001C7FB2"/>
    <w:rsid w:val="001D239A"/>
    <w:rsid w:val="001D3682"/>
    <w:rsid w:val="001E2A5F"/>
    <w:rsid w:val="001F1C8C"/>
    <w:rsid w:val="001F4514"/>
    <w:rsid w:val="001F6E0D"/>
    <w:rsid w:val="00200A5A"/>
    <w:rsid w:val="002021F4"/>
    <w:rsid w:val="00210877"/>
    <w:rsid w:val="00211B4D"/>
    <w:rsid w:val="00212D60"/>
    <w:rsid w:val="002245E9"/>
    <w:rsid w:val="00232B51"/>
    <w:rsid w:val="00234079"/>
    <w:rsid w:val="002416A0"/>
    <w:rsid w:val="002449DF"/>
    <w:rsid w:val="002472C3"/>
    <w:rsid w:val="00263495"/>
    <w:rsid w:val="002731ED"/>
    <w:rsid w:val="00277223"/>
    <w:rsid w:val="0028023C"/>
    <w:rsid w:val="002843B3"/>
    <w:rsid w:val="002876A6"/>
    <w:rsid w:val="00290ADF"/>
    <w:rsid w:val="0029307F"/>
    <w:rsid w:val="002949FC"/>
    <w:rsid w:val="002A41EE"/>
    <w:rsid w:val="002A4299"/>
    <w:rsid w:val="002A6FA7"/>
    <w:rsid w:val="002B099F"/>
    <w:rsid w:val="002B1A55"/>
    <w:rsid w:val="002B3B69"/>
    <w:rsid w:val="002D4EE0"/>
    <w:rsid w:val="002E26D2"/>
    <w:rsid w:val="002E7363"/>
    <w:rsid w:val="002F0D14"/>
    <w:rsid w:val="002F7C2F"/>
    <w:rsid w:val="00301FBA"/>
    <w:rsid w:val="00306DDE"/>
    <w:rsid w:val="00307066"/>
    <w:rsid w:val="00314BF0"/>
    <w:rsid w:val="003154BC"/>
    <w:rsid w:val="00333CC1"/>
    <w:rsid w:val="00340371"/>
    <w:rsid w:val="0034089B"/>
    <w:rsid w:val="00342E71"/>
    <w:rsid w:val="003455AC"/>
    <w:rsid w:val="00345A61"/>
    <w:rsid w:val="0035633B"/>
    <w:rsid w:val="00356813"/>
    <w:rsid w:val="00364219"/>
    <w:rsid w:val="00384C07"/>
    <w:rsid w:val="0038653E"/>
    <w:rsid w:val="00387522"/>
    <w:rsid w:val="00390D6A"/>
    <w:rsid w:val="003A5B7F"/>
    <w:rsid w:val="003B747C"/>
    <w:rsid w:val="003C2105"/>
    <w:rsid w:val="003C7083"/>
    <w:rsid w:val="003F07F5"/>
    <w:rsid w:val="003F54A6"/>
    <w:rsid w:val="00403CD3"/>
    <w:rsid w:val="00404461"/>
    <w:rsid w:val="00404AA2"/>
    <w:rsid w:val="0040736D"/>
    <w:rsid w:val="004167E9"/>
    <w:rsid w:val="0042628B"/>
    <w:rsid w:val="004264AC"/>
    <w:rsid w:val="00435D09"/>
    <w:rsid w:val="004361B1"/>
    <w:rsid w:val="00445008"/>
    <w:rsid w:val="00465985"/>
    <w:rsid w:val="00473C7D"/>
    <w:rsid w:val="00485DC9"/>
    <w:rsid w:val="00496042"/>
    <w:rsid w:val="004B06CC"/>
    <w:rsid w:val="004B65BE"/>
    <w:rsid w:val="004C3A5B"/>
    <w:rsid w:val="004C3CB6"/>
    <w:rsid w:val="004D05AD"/>
    <w:rsid w:val="004D7761"/>
    <w:rsid w:val="004E69CA"/>
    <w:rsid w:val="0050369A"/>
    <w:rsid w:val="005056C4"/>
    <w:rsid w:val="00507CE8"/>
    <w:rsid w:val="0051116A"/>
    <w:rsid w:val="005243C5"/>
    <w:rsid w:val="00533D31"/>
    <w:rsid w:val="005406DA"/>
    <w:rsid w:val="00544037"/>
    <w:rsid w:val="005455F9"/>
    <w:rsid w:val="00550B00"/>
    <w:rsid w:val="00550B85"/>
    <w:rsid w:val="00554EA1"/>
    <w:rsid w:val="00555FF0"/>
    <w:rsid w:val="0055641A"/>
    <w:rsid w:val="00566BD9"/>
    <w:rsid w:val="0057226C"/>
    <w:rsid w:val="00580A64"/>
    <w:rsid w:val="0058455A"/>
    <w:rsid w:val="00584809"/>
    <w:rsid w:val="00593BEB"/>
    <w:rsid w:val="005A0A66"/>
    <w:rsid w:val="005B3C71"/>
    <w:rsid w:val="005B5EE7"/>
    <w:rsid w:val="005B7539"/>
    <w:rsid w:val="005C35BB"/>
    <w:rsid w:val="005D131E"/>
    <w:rsid w:val="005D7197"/>
    <w:rsid w:val="005E1D4C"/>
    <w:rsid w:val="005E6E7E"/>
    <w:rsid w:val="005F4670"/>
    <w:rsid w:val="00602B79"/>
    <w:rsid w:val="0061368B"/>
    <w:rsid w:val="00616B0E"/>
    <w:rsid w:val="00617896"/>
    <w:rsid w:val="00625364"/>
    <w:rsid w:val="00627A73"/>
    <w:rsid w:val="006350D9"/>
    <w:rsid w:val="006351D2"/>
    <w:rsid w:val="00635DC8"/>
    <w:rsid w:val="00637747"/>
    <w:rsid w:val="00640329"/>
    <w:rsid w:val="00642684"/>
    <w:rsid w:val="0064365E"/>
    <w:rsid w:val="00647644"/>
    <w:rsid w:val="00654A33"/>
    <w:rsid w:val="006609BD"/>
    <w:rsid w:val="006655B9"/>
    <w:rsid w:val="0067267D"/>
    <w:rsid w:val="0067577D"/>
    <w:rsid w:val="00677CC8"/>
    <w:rsid w:val="0069228F"/>
    <w:rsid w:val="006922EB"/>
    <w:rsid w:val="00693137"/>
    <w:rsid w:val="00695F35"/>
    <w:rsid w:val="006B0F98"/>
    <w:rsid w:val="006B270D"/>
    <w:rsid w:val="006B6D4B"/>
    <w:rsid w:val="006C41FC"/>
    <w:rsid w:val="006D2234"/>
    <w:rsid w:val="006D7431"/>
    <w:rsid w:val="006E6A40"/>
    <w:rsid w:val="006F52F9"/>
    <w:rsid w:val="00721536"/>
    <w:rsid w:val="0072186F"/>
    <w:rsid w:val="00730322"/>
    <w:rsid w:val="00740BDD"/>
    <w:rsid w:val="00745769"/>
    <w:rsid w:val="0075324C"/>
    <w:rsid w:val="00755B81"/>
    <w:rsid w:val="00760FAD"/>
    <w:rsid w:val="007700CD"/>
    <w:rsid w:val="0077763B"/>
    <w:rsid w:val="0079441D"/>
    <w:rsid w:val="00796B0C"/>
    <w:rsid w:val="007A4CB4"/>
    <w:rsid w:val="007A7319"/>
    <w:rsid w:val="007C37F2"/>
    <w:rsid w:val="007E0C7F"/>
    <w:rsid w:val="007E2F4E"/>
    <w:rsid w:val="00804CC0"/>
    <w:rsid w:val="00807896"/>
    <w:rsid w:val="0082135B"/>
    <w:rsid w:val="0082355F"/>
    <w:rsid w:val="00834968"/>
    <w:rsid w:val="00842688"/>
    <w:rsid w:val="0084418C"/>
    <w:rsid w:val="00844495"/>
    <w:rsid w:val="008513D2"/>
    <w:rsid w:val="00854E14"/>
    <w:rsid w:val="008550A3"/>
    <w:rsid w:val="00862B26"/>
    <w:rsid w:val="00862F5F"/>
    <w:rsid w:val="008657CC"/>
    <w:rsid w:val="0086618C"/>
    <w:rsid w:val="008819A2"/>
    <w:rsid w:val="008868B1"/>
    <w:rsid w:val="00891232"/>
    <w:rsid w:val="00892E94"/>
    <w:rsid w:val="008971C8"/>
    <w:rsid w:val="008B5155"/>
    <w:rsid w:val="008B7315"/>
    <w:rsid w:val="008C0623"/>
    <w:rsid w:val="008C13C3"/>
    <w:rsid w:val="008C52DD"/>
    <w:rsid w:val="008C6F81"/>
    <w:rsid w:val="008E001F"/>
    <w:rsid w:val="008E3363"/>
    <w:rsid w:val="008E4DB6"/>
    <w:rsid w:val="008F51AC"/>
    <w:rsid w:val="00900D7F"/>
    <w:rsid w:val="009014DF"/>
    <w:rsid w:val="00906A73"/>
    <w:rsid w:val="00911184"/>
    <w:rsid w:val="00914E9E"/>
    <w:rsid w:val="0092422A"/>
    <w:rsid w:val="00927162"/>
    <w:rsid w:val="00932F76"/>
    <w:rsid w:val="0093589F"/>
    <w:rsid w:val="00943DE2"/>
    <w:rsid w:val="00952218"/>
    <w:rsid w:val="0095248F"/>
    <w:rsid w:val="00953C7F"/>
    <w:rsid w:val="00960A52"/>
    <w:rsid w:val="00962E0E"/>
    <w:rsid w:val="00971A58"/>
    <w:rsid w:val="00976934"/>
    <w:rsid w:val="0097718D"/>
    <w:rsid w:val="00981EEE"/>
    <w:rsid w:val="009873CC"/>
    <w:rsid w:val="00992140"/>
    <w:rsid w:val="00994158"/>
    <w:rsid w:val="00996A2B"/>
    <w:rsid w:val="009A6C0A"/>
    <w:rsid w:val="009B1B53"/>
    <w:rsid w:val="009C0120"/>
    <w:rsid w:val="009D4330"/>
    <w:rsid w:val="009E4D56"/>
    <w:rsid w:val="009F259C"/>
    <w:rsid w:val="009F4697"/>
    <w:rsid w:val="00A10B9C"/>
    <w:rsid w:val="00A12A86"/>
    <w:rsid w:val="00A17A0B"/>
    <w:rsid w:val="00A20422"/>
    <w:rsid w:val="00A421D7"/>
    <w:rsid w:val="00A47782"/>
    <w:rsid w:val="00A72700"/>
    <w:rsid w:val="00A77B6F"/>
    <w:rsid w:val="00A8141B"/>
    <w:rsid w:val="00A94247"/>
    <w:rsid w:val="00A96314"/>
    <w:rsid w:val="00AA4D89"/>
    <w:rsid w:val="00AA64CF"/>
    <w:rsid w:val="00AC0185"/>
    <w:rsid w:val="00AD0CAD"/>
    <w:rsid w:val="00AD14DB"/>
    <w:rsid w:val="00AD5F15"/>
    <w:rsid w:val="00AD799E"/>
    <w:rsid w:val="00AE1FEA"/>
    <w:rsid w:val="00AE560F"/>
    <w:rsid w:val="00AF1A76"/>
    <w:rsid w:val="00AF6519"/>
    <w:rsid w:val="00B00E4D"/>
    <w:rsid w:val="00B0185B"/>
    <w:rsid w:val="00B03B35"/>
    <w:rsid w:val="00B07D37"/>
    <w:rsid w:val="00B13051"/>
    <w:rsid w:val="00B13073"/>
    <w:rsid w:val="00B136D8"/>
    <w:rsid w:val="00B14FE2"/>
    <w:rsid w:val="00B15BA5"/>
    <w:rsid w:val="00B22380"/>
    <w:rsid w:val="00B27B8B"/>
    <w:rsid w:val="00B27F57"/>
    <w:rsid w:val="00B33B4C"/>
    <w:rsid w:val="00B46164"/>
    <w:rsid w:val="00B50651"/>
    <w:rsid w:val="00B560A7"/>
    <w:rsid w:val="00B5651C"/>
    <w:rsid w:val="00B650C8"/>
    <w:rsid w:val="00B6752F"/>
    <w:rsid w:val="00B860EF"/>
    <w:rsid w:val="00B92FFB"/>
    <w:rsid w:val="00B9423C"/>
    <w:rsid w:val="00BA4DB8"/>
    <w:rsid w:val="00BA689A"/>
    <w:rsid w:val="00BB11B6"/>
    <w:rsid w:val="00BB5596"/>
    <w:rsid w:val="00BC21FA"/>
    <w:rsid w:val="00BC6437"/>
    <w:rsid w:val="00BD655C"/>
    <w:rsid w:val="00BD6FB1"/>
    <w:rsid w:val="00BE3CC9"/>
    <w:rsid w:val="00BF060B"/>
    <w:rsid w:val="00BF3EB7"/>
    <w:rsid w:val="00C044F1"/>
    <w:rsid w:val="00C133BA"/>
    <w:rsid w:val="00C14A11"/>
    <w:rsid w:val="00C21735"/>
    <w:rsid w:val="00C26A81"/>
    <w:rsid w:val="00C35B70"/>
    <w:rsid w:val="00C35DB5"/>
    <w:rsid w:val="00C4192D"/>
    <w:rsid w:val="00C55182"/>
    <w:rsid w:val="00C57A76"/>
    <w:rsid w:val="00C6388A"/>
    <w:rsid w:val="00C63F8D"/>
    <w:rsid w:val="00C66F7E"/>
    <w:rsid w:val="00C7170A"/>
    <w:rsid w:val="00C733AE"/>
    <w:rsid w:val="00C77841"/>
    <w:rsid w:val="00C8000C"/>
    <w:rsid w:val="00C873D4"/>
    <w:rsid w:val="00C96ECD"/>
    <w:rsid w:val="00CA0074"/>
    <w:rsid w:val="00CA57DB"/>
    <w:rsid w:val="00CB5BD5"/>
    <w:rsid w:val="00CD7509"/>
    <w:rsid w:val="00CE2D8F"/>
    <w:rsid w:val="00CE3303"/>
    <w:rsid w:val="00CE5D37"/>
    <w:rsid w:val="00CE7375"/>
    <w:rsid w:val="00CF2D1D"/>
    <w:rsid w:val="00D0620E"/>
    <w:rsid w:val="00D15A2D"/>
    <w:rsid w:val="00D166B8"/>
    <w:rsid w:val="00D1737F"/>
    <w:rsid w:val="00D27A13"/>
    <w:rsid w:val="00D32E21"/>
    <w:rsid w:val="00D40DD3"/>
    <w:rsid w:val="00D47960"/>
    <w:rsid w:val="00D5326F"/>
    <w:rsid w:val="00D53375"/>
    <w:rsid w:val="00D57E2A"/>
    <w:rsid w:val="00D612FD"/>
    <w:rsid w:val="00D77335"/>
    <w:rsid w:val="00D81F86"/>
    <w:rsid w:val="00D83EB8"/>
    <w:rsid w:val="00D94314"/>
    <w:rsid w:val="00DA14EC"/>
    <w:rsid w:val="00DA50E7"/>
    <w:rsid w:val="00DB457A"/>
    <w:rsid w:val="00DD2047"/>
    <w:rsid w:val="00DD42B6"/>
    <w:rsid w:val="00DD5177"/>
    <w:rsid w:val="00DE548C"/>
    <w:rsid w:val="00DE5ECE"/>
    <w:rsid w:val="00DE766A"/>
    <w:rsid w:val="00E01C1E"/>
    <w:rsid w:val="00E07A7C"/>
    <w:rsid w:val="00E11A69"/>
    <w:rsid w:val="00E20994"/>
    <w:rsid w:val="00E238E2"/>
    <w:rsid w:val="00E2428E"/>
    <w:rsid w:val="00E3204F"/>
    <w:rsid w:val="00E33F87"/>
    <w:rsid w:val="00E50FCB"/>
    <w:rsid w:val="00E51137"/>
    <w:rsid w:val="00E52A13"/>
    <w:rsid w:val="00E60586"/>
    <w:rsid w:val="00E76719"/>
    <w:rsid w:val="00E87533"/>
    <w:rsid w:val="00E94A39"/>
    <w:rsid w:val="00EA1488"/>
    <w:rsid w:val="00EB175A"/>
    <w:rsid w:val="00EB3CB0"/>
    <w:rsid w:val="00EC4BA7"/>
    <w:rsid w:val="00EC6D6E"/>
    <w:rsid w:val="00EC7036"/>
    <w:rsid w:val="00ED65C0"/>
    <w:rsid w:val="00EF45AB"/>
    <w:rsid w:val="00F06181"/>
    <w:rsid w:val="00F22786"/>
    <w:rsid w:val="00F22EB1"/>
    <w:rsid w:val="00F3216B"/>
    <w:rsid w:val="00F61256"/>
    <w:rsid w:val="00F66CBB"/>
    <w:rsid w:val="00F6782A"/>
    <w:rsid w:val="00F91DE9"/>
    <w:rsid w:val="00FB134C"/>
    <w:rsid w:val="00FB1376"/>
    <w:rsid w:val="00FC01C8"/>
    <w:rsid w:val="00FC14A8"/>
    <w:rsid w:val="00FC3C8B"/>
    <w:rsid w:val="00FC5B21"/>
    <w:rsid w:val="00FD2F59"/>
    <w:rsid w:val="00FD500F"/>
    <w:rsid w:val="00FE1DD7"/>
    <w:rsid w:val="00FE4232"/>
    <w:rsid w:val="00FF3950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81"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73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077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6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6</cp:revision>
  <dcterms:created xsi:type="dcterms:W3CDTF">2011-01-14T16:47:00Z</dcterms:created>
  <dcterms:modified xsi:type="dcterms:W3CDTF">2011-04-27T19:11:00Z</dcterms:modified>
</cp:coreProperties>
</file>